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2E" w:rsidRDefault="0045018A">
      <w:hyperlink r:id="rId5" w:history="1">
        <w:r w:rsidRPr="00D44990">
          <w:rPr>
            <w:rStyle w:val="Hyperlink"/>
          </w:rPr>
          <w:t>www.Mehlsuppe</w:t>
        </w:r>
      </w:hyperlink>
    </w:p>
    <w:p w:rsidR="0045018A" w:rsidRDefault="0045018A"/>
    <w:p w:rsidR="0045018A" w:rsidRDefault="0045018A">
      <w:bookmarkStart w:id="0" w:name="_GoBack"/>
      <w:bookmarkEnd w:id="0"/>
      <w:r>
        <w:t>Tabelle zur Berechnung der Mengen</w:t>
      </w:r>
    </w:p>
    <w:p w:rsidR="0045018A" w:rsidRDefault="0045018A"/>
    <w:tbl>
      <w:tblPr>
        <w:tblW w:w="14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1673"/>
        <w:gridCol w:w="3334"/>
        <w:gridCol w:w="3334"/>
        <w:gridCol w:w="3334"/>
      </w:tblGrid>
      <w:tr w:rsidR="0045018A" w:rsidRPr="0045018A" w:rsidTr="0045018A">
        <w:trPr>
          <w:trHeight w:val="1538"/>
        </w:trPr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-107"/>
              <w:jc w:val="center"/>
              <w:textAlignment w:val="center"/>
              <w:rPr>
                <w:rFonts w:asciiTheme="majorHAnsi" w:hAnsiTheme="majorHAnsi" w:cstheme="min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4</w:t>
            </w: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 xml:space="preserve"> Personen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34"/>
              <w:jc w:val="center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Meine Familie:</w:t>
            </w:r>
          </w:p>
          <w:p w:rsidR="0045018A" w:rsidRPr="0045018A" w:rsidRDefault="0045018A" w:rsidP="0045018A">
            <w:pPr>
              <w:widowControl w:val="0"/>
              <w:spacing w:line="288" w:lineRule="auto"/>
              <w:ind w:left="34"/>
              <w:jc w:val="center"/>
              <w:textAlignment w:val="center"/>
              <w:rPr>
                <w:rFonts w:asciiTheme="majorHAnsi" w:hAnsiTheme="majorHAnsi" w:cstheme="minorHAnsi"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…</w:t>
            </w: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 xml:space="preserve"> Personen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90"/>
              <w:jc w:val="center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Meine Klasse</w:t>
            </w:r>
          </w:p>
          <w:p w:rsidR="0045018A" w:rsidRPr="0045018A" w:rsidRDefault="0045018A" w:rsidP="0045018A">
            <w:pPr>
              <w:widowControl w:val="0"/>
              <w:spacing w:line="288" w:lineRule="auto"/>
              <w:ind w:left="90"/>
              <w:jc w:val="center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(mit Lehrpersonen)</w:t>
            </w:r>
          </w:p>
          <w:p w:rsidR="0045018A" w:rsidRPr="0045018A" w:rsidRDefault="0045018A" w:rsidP="0045018A">
            <w:pPr>
              <w:widowControl w:val="0"/>
              <w:spacing w:line="288" w:lineRule="auto"/>
              <w:ind w:left="90"/>
              <w:jc w:val="center"/>
              <w:textAlignment w:val="center"/>
              <w:rPr>
                <w:rFonts w:asciiTheme="majorHAnsi" w:hAnsiTheme="majorHAnsi" w:cstheme="minorHAnsi"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… Personen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90"/>
              <w:jc w:val="center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Meine Klasse</w:t>
            </w:r>
          </w:p>
          <w:p w:rsidR="0045018A" w:rsidRPr="0045018A" w:rsidRDefault="0045018A" w:rsidP="0045018A">
            <w:pPr>
              <w:widowControl w:val="0"/>
              <w:spacing w:line="288" w:lineRule="auto"/>
              <w:ind w:left="90"/>
              <w:jc w:val="center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(ohne</w:t>
            </w: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 xml:space="preserve"> Lehrpersonen)</w:t>
            </w:r>
          </w:p>
          <w:p w:rsidR="0045018A" w:rsidRPr="0045018A" w:rsidRDefault="0045018A" w:rsidP="0045018A">
            <w:pPr>
              <w:widowControl w:val="0"/>
              <w:spacing w:line="288" w:lineRule="auto"/>
              <w:ind w:left="122"/>
              <w:jc w:val="center"/>
              <w:textAlignment w:val="center"/>
              <w:rPr>
                <w:rFonts w:asciiTheme="majorHAnsi" w:hAnsiTheme="majorHAnsi" w:cstheme="minorHAnsi"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… Personen</w:t>
            </w:r>
          </w:p>
        </w:tc>
      </w:tr>
      <w:tr w:rsidR="0045018A" w:rsidRPr="0045018A" w:rsidTr="0045018A">
        <w:trPr>
          <w:trHeight w:val="745"/>
        </w:trPr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 xml:space="preserve"> Butter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0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50g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018A" w:rsidRPr="0045018A" w:rsidTr="0045018A">
        <w:trPr>
          <w:trHeight w:val="745"/>
        </w:trPr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Mehl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0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80-100g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018A" w:rsidRPr="0045018A" w:rsidTr="0045018A">
        <w:trPr>
          <w:trHeight w:val="745"/>
        </w:trPr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Wasser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0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8 dl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018A" w:rsidRPr="0045018A" w:rsidTr="0045018A">
        <w:trPr>
          <w:trHeight w:val="745"/>
        </w:trPr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Bouillon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0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2 dl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018A" w:rsidRPr="0045018A" w:rsidTr="0045018A">
        <w:trPr>
          <w:trHeight w:val="745"/>
        </w:trPr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Salz</w:t>
            </w: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 xml:space="preserve"> &amp; Pfeffer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0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Je eine Prise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018A" w:rsidRPr="0045018A" w:rsidTr="0045018A">
        <w:trPr>
          <w:trHeight w:val="745"/>
        </w:trPr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Kümmel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0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Wenig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018A" w:rsidRPr="0045018A" w:rsidTr="0045018A">
        <w:trPr>
          <w:trHeight w:val="745"/>
        </w:trPr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Brotwürfel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0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30 - 40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018A" w:rsidRPr="0045018A" w:rsidTr="0045018A">
        <w:trPr>
          <w:trHeight w:val="793"/>
        </w:trPr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 w:rsidRPr="0045018A"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Reibkäse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5018A">
            <w:pPr>
              <w:widowControl w:val="0"/>
              <w:spacing w:line="288" w:lineRule="auto"/>
              <w:ind w:left="0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  <w:t>100g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18A" w:rsidRPr="0045018A" w:rsidRDefault="0045018A" w:rsidP="004A53FD">
            <w:pPr>
              <w:widowControl w:val="0"/>
              <w:spacing w:line="288" w:lineRule="auto"/>
              <w:textAlignment w:val="center"/>
              <w:rPr>
                <w:rFonts w:asciiTheme="majorHAnsi" w:hAnsiTheme="majorHAnsi" w:cstheme="minorHAnsi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5018A" w:rsidRDefault="0045018A"/>
    <w:sectPr w:rsidR="0045018A" w:rsidSect="0045018A">
      <w:pgSz w:w="16838" w:h="11906" w:orient="landscape"/>
      <w:pgMar w:top="1077" w:right="1440" w:bottom="107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8A"/>
    <w:rsid w:val="00124A86"/>
    <w:rsid w:val="002F3C5D"/>
    <w:rsid w:val="003B5D2A"/>
    <w:rsid w:val="00426E55"/>
    <w:rsid w:val="0045018A"/>
    <w:rsid w:val="004F2321"/>
    <w:rsid w:val="005367F9"/>
    <w:rsid w:val="00556DE2"/>
    <w:rsid w:val="007668B7"/>
    <w:rsid w:val="00787FE4"/>
    <w:rsid w:val="007A215D"/>
    <w:rsid w:val="007D014F"/>
    <w:rsid w:val="00807003"/>
    <w:rsid w:val="009142B4"/>
    <w:rsid w:val="009176FC"/>
    <w:rsid w:val="00A0770B"/>
    <w:rsid w:val="00AB325B"/>
    <w:rsid w:val="00D51385"/>
    <w:rsid w:val="00DF191B"/>
    <w:rsid w:val="00EC5EE4"/>
    <w:rsid w:val="00F00F5D"/>
    <w:rsid w:val="00F3650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libri" w:hAnsi="Candara" w:cs="Times New Roman"/>
        <w:sz w:val="24"/>
        <w:szCs w:val="24"/>
        <w:lang w:val="de-CH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E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libri" w:hAnsi="Candara" w:cs="Times New Roman"/>
        <w:sz w:val="24"/>
        <w:szCs w:val="24"/>
        <w:lang w:val="de-CH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E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hlsup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F884970F.dotm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>BaselStadt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2016-11-28T08:27:00Z</dcterms:created>
  <dcterms:modified xsi:type="dcterms:W3CDTF">2016-11-28T08:41:00Z</dcterms:modified>
</cp:coreProperties>
</file>