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F81BA" w14:textId="543BA1C0" w:rsidR="0005125C" w:rsidRDefault="00665317" w:rsidP="7BB96855">
      <w:pPr>
        <w:rPr>
          <w:color w:val="ED7D31" w:themeColor="accent2"/>
          <w:sz w:val="28"/>
          <w:szCs w:val="28"/>
        </w:rPr>
      </w:pPr>
      <w:r>
        <w:rPr>
          <w:noProof/>
          <w:color w:val="ED7D31" w:themeColor="accent2"/>
          <w:sz w:val="28"/>
          <w:szCs w:val="28"/>
        </w:rPr>
        <w:drawing>
          <wp:anchor distT="0" distB="0" distL="114300" distR="114300" simplePos="0" relativeHeight="251658244" behindDoc="1" locked="0" layoutInCell="1" allowOverlap="1" wp14:anchorId="0EB93146" wp14:editId="6BF8C426">
            <wp:simplePos x="0" y="0"/>
            <wp:positionH relativeFrom="column">
              <wp:posOffset>5087166</wp:posOffset>
            </wp:positionH>
            <wp:positionV relativeFrom="paragraph">
              <wp:posOffset>-56425</wp:posOffset>
            </wp:positionV>
            <wp:extent cx="1447800" cy="736600"/>
            <wp:effectExtent l="0" t="0" r="0" b="0"/>
            <wp:wrapTight wrapText="bothSides">
              <wp:wrapPolygon edited="0">
                <wp:start x="0" y="0"/>
                <wp:lineTo x="0" y="21228"/>
                <wp:lineTo x="21411" y="21228"/>
                <wp:lineTo x="21411"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7800" cy="736600"/>
                    </a:xfrm>
                    <a:prstGeom prst="rect">
                      <a:avLst/>
                    </a:prstGeom>
                  </pic:spPr>
                </pic:pic>
              </a:graphicData>
            </a:graphic>
            <wp14:sizeRelH relativeFrom="page">
              <wp14:pctWidth>0</wp14:pctWidth>
            </wp14:sizeRelH>
            <wp14:sizeRelV relativeFrom="page">
              <wp14:pctHeight>0</wp14:pctHeight>
            </wp14:sizeRelV>
          </wp:anchor>
        </w:drawing>
      </w:r>
      <w:r w:rsidR="00FB56A9">
        <w:rPr>
          <w:color w:val="ED7D31" w:themeColor="accent2"/>
          <w:sz w:val="28"/>
          <w:szCs w:val="28"/>
        </w:rPr>
        <w:tab/>
      </w:r>
      <w:r w:rsidR="00FB56A9">
        <w:rPr>
          <w:color w:val="ED7D31" w:themeColor="accent2"/>
          <w:sz w:val="28"/>
          <w:szCs w:val="28"/>
        </w:rPr>
        <w:tab/>
      </w:r>
      <w:r w:rsidR="00FB56A9">
        <w:rPr>
          <w:color w:val="ED7D31" w:themeColor="accent2"/>
          <w:sz w:val="28"/>
          <w:szCs w:val="28"/>
        </w:rPr>
        <w:tab/>
      </w:r>
      <w:r w:rsidR="00FB56A9">
        <w:rPr>
          <w:color w:val="ED7D31" w:themeColor="accent2"/>
          <w:sz w:val="28"/>
          <w:szCs w:val="28"/>
        </w:rPr>
        <w:tab/>
      </w:r>
      <w:r w:rsidR="00FB56A9">
        <w:rPr>
          <w:color w:val="ED7D31" w:themeColor="accent2"/>
          <w:sz w:val="28"/>
          <w:szCs w:val="28"/>
        </w:rPr>
        <w:tab/>
      </w:r>
      <w:r w:rsidR="00FB56A9">
        <w:rPr>
          <w:color w:val="ED7D31" w:themeColor="accent2"/>
          <w:sz w:val="28"/>
          <w:szCs w:val="28"/>
        </w:rPr>
        <w:tab/>
      </w:r>
      <w:r w:rsidR="00FB56A9">
        <w:rPr>
          <w:color w:val="ED7D31" w:themeColor="accent2"/>
          <w:sz w:val="28"/>
          <w:szCs w:val="28"/>
        </w:rPr>
        <w:tab/>
      </w:r>
      <w:r w:rsidR="00FB56A9">
        <w:rPr>
          <w:color w:val="ED7D31" w:themeColor="accent2"/>
          <w:sz w:val="28"/>
          <w:szCs w:val="28"/>
        </w:rPr>
        <w:tab/>
      </w:r>
      <w:r w:rsidR="00FB56A9">
        <w:rPr>
          <w:color w:val="ED7D31" w:themeColor="accent2"/>
          <w:sz w:val="28"/>
          <w:szCs w:val="28"/>
        </w:rPr>
        <w:tab/>
      </w:r>
      <w:r w:rsidR="00FB56A9">
        <w:rPr>
          <w:color w:val="ED7D31" w:themeColor="accent2"/>
          <w:sz w:val="28"/>
          <w:szCs w:val="28"/>
        </w:rPr>
        <w:tab/>
      </w:r>
      <w:r w:rsidR="00FB56A9">
        <w:rPr>
          <w:color w:val="ED7D31" w:themeColor="accent2"/>
          <w:sz w:val="28"/>
          <w:szCs w:val="28"/>
        </w:rPr>
        <w:tab/>
      </w:r>
    </w:p>
    <w:p w14:paraId="7F81D14A" w14:textId="60A853E9" w:rsidR="00AE37F0" w:rsidRPr="0040151E" w:rsidRDefault="6EFE0776" w:rsidP="7BB96855">
      <w:pPr>
        <w:rPr>
          <w:rFonts w:asciiTheme="majorHAnsi" w:eastAsia="MS Gothic" w:hAnsiTheme="majorHAnsi" w:cstheme="majorHAnsi"/>
          <w:color w:val="000000" w:themeColor="text1"/>
          <w:sz w:val="32"/>
          <w:szCs w:val="32"/>
        </w:rPr>
      </w:pPr>
      <w:r w:rsidRPr="0040151E">
        <w:rPr>
          <w:rFonts w:asciiTheme="majorHAnsi" w:hAnsiTheme="majorHAnsi" w:cstheme="majorHAnsi"/>
          <w:color w:val="FF9300"/>
          <w:sz w:val="32"/>
          <w:szCs w:val="32"/>
        </w:rPr>
        <w:t>Mathe</w:t>
      </w:r>
      <w:r w:rsidR="09E9BCF2" w:rsidRPr="0040151E">
        <w:rPr>
          <w:rFonts w:asciiTheme="majorHAnsi" w:hAnsiTheme="majorHAnsi" w:cstheme="majorHAnsi"/>
          <w:color w:val="FF9300"/>
          <w:sz w:val="32"/>
          <w:szCs w:val="32"/>
        </w:rPr>
        <w:t xml:space="preserve">konferenz: </w:t>
      </w:r>
      <w:r w:rsidR="00920D43">
        <w:rPr>
          <w:rFonts w:asciiTheme="majorHAnsi" w:hAnsiTheme="majorHAnsi" w:cstheme="majorHAnsi"/>
          <w:color w:val="FF9300"/>
          <w:sz w:val="32"/>
          <w:szCs w:val="32"/>
        </w:rPr>
        <w:t>«</w:t>
      </w:r>
      <w:r w:rsidR="18AED33D" w:rsidRPr="0040151E">
        <w:rPr>
          <w:rFonts w:asciiTheme="majorHAnsi" w:hAnsiTheme="majorHAnsi" w:cstheme="majorHAnsi"/>
          <w:color w:val="FF9300"/>
          <w:sz w:val="32"/>
          <w:szCs w:val="32"/>
        </w:rPr>
        <w:t xml:space="preserve">Ich multipliziere so – wie machst </w:t>
      </w:r>
      <w:r w:rsidR="75903D97" w:rsidRPr="0040151E">
        <w:rPr>
          <w:rFonts w:asciiTheme="majorHAnsi" w:hAnsiTheme="majorHAnsi" w:cstheme="majorHAnsi"/>
          <w:color w:val="FF9300"/>
          <w:sz w:val="32"/>
          <w:szCs w:val="32"/>
        </w:rPr>
        <w:t>du</w:t>
      </w:r>
      <w:r w:rsidR="5B2733FF" w:rsidRPr="0040151E">
        <w:rPr>
          <w:rFonts w:asciiTheme="majorHAnsi" w:hAnsiTheme="majorHAnsi" w:cstheme="majorHAnsi"/>
          <w:color w:val="FF9300"/>
          <w:sz w:val="32"/>
          <w:szCs w:val="32"/>
        </w:rPr>
        <w:t xml:space="preserve"> </w:t>
      </w:r>
      <w:r w:rsidR="0085655F">
        <w:rPr>
          <w:rFonts w:asciiTheme="majorHAnsi" w:hAnsiTheme="majorHAnsi" w:cstheme="majorHAnsi"/>
          <w:color w:val="FF9300"/>
          <w:sz w:val="32"/>
          <w:szCs w:val="32"/>
        </w:rPr>
        <w:t>e</w:t>
      </w:r>
      <w:r w:rsidR="75903D97" w:rsidRPr="0040151E">
        <w:rPr>
          <w:rFonts w:asciiTheme="majorHAnsi" w:hAnsiTheme="majorHAnsi" w:cstheme="majorHAnsi"/>
          <w:color w:val="FF9300"/>
          <w:sz w:val="32"/>
          <w:szCs w:val="32"/>
        </w:rPr>
        <w:t>s?</w:t>
      </w:r>
      <w:r w:rsidR="00920D43">
        <w:rPr>
          <w:rFonts w:asciiTheme="majorHAnsi" w:hAnsiTheme="majorHAnsi" w:cstheme="majorHAnsi"/>
          <w:color w:val="FF9300"/>
          <w:sz w:val="32"/>
          <w:szCs w:val="32"/>
        </w:rPr>
        <w:t>»</w:t>
      </w:r>
      <w:r w:rsidR="10882E8E" w:rsidRPr="0040151E">
        <w:rPr>
          <w:rFonts w:asciiTheme="majorHAnsi" w:hAnsiTheme="majorHAnsi" w:cstheme="majorHAnsi"/>
          <w:color w:val="F89E0F"/>
          <w:sz w:val="32"/>
          <w:szCs w:val="32"/>
        </w:rPr>
        <w:t xml:space="preserve">           </w:t>
      </w:r>
      <w:r w:rsidR="10882E8E" w:rsidRPr="0040151E">
        <w:rPr>
          <w:rFonts w:asciiTheme="majorHAnsi" w:eastAsia="MS Gothic" w:hAnsiTheme="majorHAnsi" w:cstheme="majorHAnsi"/>
          <w:noProof/>
          <w:color w:val="F89E0F"/>
          <w:sz w:val="32"/>
          <w:szCs w:val="32"/>
        </w:rPr>
        <w:t xml:space="preserve">      </w:t>
      </w:r>
      <w:r w:rsidR="10882E8E" w:rsidRPr="0040151E">
        <w:rPr>
          <w:rFonts w:asciiTheme="majorHAnsi" w:eastAsia="MS Gothic" w:hAnsiTheme="majorHAnsi" w:cstheme="majorHAnsi"/>
          <w:noProof/>
          <w:color w:val="000000" w:themeColor="text1"/>
          <w:sz w:val="32"/>
          <w:szCs w:val="32"/>
        </w:rPr>
        <w:t xml:space="preserve">             </w:t>
      </w:r>
    </w:p>
    <w:tbl>
      <w:tblPr>
        <w:tblStyle w:val="Tabellenraster"/>
        <w:tblW w:w="0" w:type="auto"/>
        <w:tblBorders>
          <w:top w:val="none" w:sz="0" w:space="0" w:color="auto"/>
          <w:left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3085"/>
        <w:gridCol w:w="6410"/>
      </w:tblGrid>
      <w:tr w:rsidR="00665317" w14:paraId="597917A6" w14:textId="77777777" w:rsidTr="00CA682E">
        <w:tc>
          <w:tcPr>
            <w:tcW w:w="3085" w:type="dxa"/>
          </w:tcPr>
          <w:p w14:paraId="43647A8E" w14:textId="68D458A0" w:rsidR="0ADCF66C" w:rsidRPr="0040151E" w:rsidRDefault="390FE3BF" w:rsidP="7DD92CD0">
            <w:pPr>
              <w:rPr>
                <w:rFonts w:asciiTheme="majorHAnsi" w:hAnsiTheme="majorHAnsi" w:cstheme="majorHAnsi"/>
                <w:b/>
                <w:bCs/>
                <w:color w:val="FF9300"/>
              </w:rPr>
            </w:pPr>
            <w:r w:rsidRPr="0040151E">
              <w:rPr>
                <w:rFonts w:asciiTheme="majorHAnsi" w:hAnsiTheme="majorHAnsi" w:cstheme="majorHAnsi"/>
                <w:color w:val="FF9300"/>
              </w:rPr>
              <w:t>Unterrichtsfach</w:t>
            </w:r>
          </w:p>
        </w:tc>
        <w:tc>
          <w:tcPr>
            <w:tcW w:w="6410" w:type="dxa"/>
          </w:tcPr>
          <w:p w14:paraId="251EC2B5" w14:textId="2656EC8D" w:rsidR="0ADCF66C" w:rsidRDefault="390FE3BF" w:rsidP="3244336B">
            <w:r w:rsidRPr="3244336B">
              <w:rPr>
                <w:rFonts w:ascii="Calibri" w:eastAsia="Calibri" w:hAnsi="Calibri" w:cs="Calibri"/>
              </w:rPr>
              <w:t>Mathematik</w:t>
            </w:r>
          </w:p>
        </w:tc>
      </w:tr>
      <w:tr w:rsidR="00665317" w14:paraId="4A5EEF24" w14:textId="77777777" w:rsidTr="00CA682E">
        <w:tc>
          <w:tcPr>
            <w:tcW w:w="3085" w:type="dxa"/>
          </w:tcPr>
          <w:p w14:paraId="0ECA60A7" w14:textId="43225ADC" w:rsidR="0ADCF66C" w:rsidRPr="0040151E" w:rsidRDefault="390FE3BF" w:rsidP="7DD92CD0">
            <w:pPr>
              <w:rPr>
                <w:rFonts w:asciiTheme="majorHAnsi" w:eastAsia="Calibri" w:hAnsiTheme="majorHAnsi" w:cstheme="majorHAnsi"/>
                <w:b/>
                <w:bCs/>
                <w:color w:val="FF9300"/>
                <w:sz w:val="24"/>
                <w:szCs w:val="24"/>
              </w:rPr>
            </w:pPr>
            <w:r w:rsidRPr="0040151E">
              <w:rPr>
                <w:rFonts w:asciiTheme="majorHAnsi" w:hAnsiTheme="majorHAnsi" w:cstheme="majorHAnsi"/>
                <w:color w:val="FF9300"/>
              </w:rPr>
              <w:t>Schulstufe</w:t>
            </w:r>
            <w:r w:rsidRPr="0040151E">
              <w:rPr>
                <w:rFonts w:asciiTheme="majorHAnsi" w:eastAsia="Calibri" w:hAnsiTheme="majorHAnsi" w:cstheme="majorHAnsi"/>
                <w:b/>
                <w:bCs/>
                <w:color w:val="FF9300"/>
                <w:sz w:val="24"/>
                <w:szCs w:val="24"/>
              </w:rPr>
              <w:t xml:space="preserve"> (</w:t>
            </w:r>
            <w:r w:rsidRPr="0040151E">
              <w:rPr>
                <w:rFonts w:asciiTheme="majorHAnsi" w:hAnsiTheme="majorHAnsi" w:cstheme="majorHAnsi"/>
                <w:color w:val="FF9300"/>
              </w:rPr>
              <w:t>Zyklus</w:t>
            </w:r>
            <w:r w:rsidRPr="0040151E">
              <w:rPr>
                <w:rFonts w:asciiTheme="majorHAnsi" w:eastAsia="Calibri" w:hAnsiTheme="majorHAnsi" w:cstheme="majorHAnsi"/>
                <w:b/>
                <w:bCs/>
                <w:color w:val="FF9300"/>
                <w:sz w:val="24"/>
                <w:szCs w:val="24"/>
              </w:rPr>
              <w:t>)</w:t>
            </w:r>
          </w:p>
        </w:tc>
        <w:tc>
          <w:tcPr>
            <w:tcW w:w="6410" w:type="dxa"/>
          </w:tcPr>
          <w:p w14:paraId="47357F46" w14:textId="5BEB8D1D" w:rsidR="0ADCF66C" w:rsidRDefault="390FE3BF" w:rsidP="78957F5F">
            <w:pPr>
              <w:rPr>
                <w:rFonts w:ascii="Calibri" w:eastAsia="Calibri" w:hAnsi="Calibri" w:cs="Calibri"/>
              </w:rPr>
            </w:pPr>
            <w:r w:rsidRPr="78957F5F">
              <w:rPr>
                <w:rFonts w:ascii="Calibri" w:eastAsia="Calibri" w:hAnsi="Calibri" w:cs="Calibri"/>
              </w:rPr>
              <w:t>Zyklus 2, 5. Klasse</w:t>
            </w:r>
          </w:p>
        </w:tc>
      </w:tr>
      <w:tr w:rsidR="00665317" w14:paraId="677FCD4D" w14:textId="77777777" w:rsidTr="00CA682E">
        <w:tc>
          <w:tcPr>
            <w:tcW w:w="3085" w:type="dxa"/>
          </w:tcPr>
          <w:p w14:paraId="0FE753F8" w14:textId="2D9AD502" w:rsidR="0ADCF66C" w:rsidRPr="0040151E" w:rsidRDefault="0ADCF66C" w:rsidP="7DD92CD0">
            <w:pPr>
              <w:rPr>
                <w:rFonts w:asciiTheme="majorHAnsi" w:hAnsiTheme="majorHAnsi" w:cstheme="majorHAnsi"/>
                <w:b/>
                <w:bCs/>
                <w:color w:val="FF9300"/>
                <w:sz w:val="24"/>
                <w:szCs w:val="24"/>
              </w:rPr>
            </w:pPr>
            <w:r w:rsidRPr="0040151E">
              <w:rPr>
                <w:rFonts w:asciiTheme="majorHAnsi" w:hAnsiTheme="majorHAnsi" w:cstheme="majorHAnsi"/>
                <w:color w:val="FF9300"/>
              </w:rPr>
              <w:t>T</w:t>
            </w:r>
            <w:r w:rsidR="00C20B86" w:rsidRPr="0040151E">
              <w:rPr>
                <w:rFonts w:asciiTheme="majorHAnsi" w:hAnsiTheme="majorHAnsi" w:cstheme="majorHAnsi"/>
                <w:color w:val="FF9300"/>
              </w:rPr>
              <w:t>hematischer</w:t>
            </w:r>
            <w:r w:rsidR="00C20B86" w:rsidRPr="0040151E">
              <w:rPr>
                <w:rFonts w:asciiTheme="majorHAnsi" w:hAnsiTheme="majorHAnsi" w:cstheme="majorHAnsi"/>
                <w:b/>
                <w:bCs/>
                <w:color w:val="FF9300"/>
                <w:sz w:val="24"/>
                <w:szCs w:val="24"/>
              </w:rPr>
              <w:t xml:space="preserve"> </w:t>
            </w:r>
            <w:r w:rsidR="00C20B86" w:rsidRPr="0040151E">
              <w:rPr>
                <w:rFonts w:asciiTheme="majorHAnsi" w:hAnsiTheme="majorHAnsi" w:cstheme="majorHAnsi"/>
                <w:color w:val="FF9300"/>
              </w:rPr>
              <w:t>/ Inhaltlicher Rahmen</w:t>
            </w:r>
          </w:p>
        </w:tc>
        <w:tc>
          <w:tcPr>
            <w:tcW w:w="6410" w:type="dxa"/>
          </w:tcPr>
          <w:p w14:paraId="5854B816" w14:textId="4FA64354" w:rsidR="0ADCF66C" w:rsidRDefault="0ADCF66C">
            <w:r>
              <w:t xml:space="preserve">Multiplikation </w:t>
            </w:r>
            <w:r w:rsidR="1DE87760">
              <w:t>(…) grosser Zahlen</w:t>
            </w:r>
          </w:p>
        </w:tc>
      </w:tr>
      <w:tr w:rsidR="00665317" w14:paraId="4A39AA97" w14:textId="77777777" w:rsidTr="00CA682E">
        <w:tc>
          <w:tcPr>
            <w:tcW w:w="3085" w:type="dxa"/>
          </w:tcPr>
          <w:p w14:paraId="3BA33081" w14:textId="0999626F" w:rsidR="11E1E87F" w:rsidRPr="0040151E" w:rsidRDefault="11E1E87F" w:rsidP="78D98E10">
            <w:pPr>
              <w:rPr>
                <w:rFonts w:asciiTheme="majorHAnsi" w:hAnsiTheme="majorHAnsi" w:cstheme="majorHAnsi"/>
                <w:b/>
                <w:bCs/>
                <w:color w:val="FF9300"/>
                <w:sz w:val="24"/>
                <w:szCs w:val="24"/>
              </w:rPr>
            </w:pPr>
            <w:r w:rsidRPr="0040151E">
              <w:rPr>
                <w:rFonts w:asciiTheme="majorHAnsi" w:hAnsiTheme="majorHAnsi" w:cstheme="majorHAnsi"/>
                <w:color w:val="FF9300"/>
              </w:rPr>
              <w:t>Sprachhandlung(en)</w:t>
            </w:r>
          </w:p>
        </w:tc>
        <w:tc>
          <w:tcPr>
            <w:tcW w:w="6410" w:type="dxa"/>
          </w:tcPr>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89"/>
              <w:gridCol w:w="3095"/>
            </w:tblGrid>
            <w:tr w:rsidR="003C61CF" w14:paraId="62B7EF75" w14:textId="77777777" w:rsidTr="005C5DBB">
              <w:tc>
                <w:tcPr>
                  <w:tcW w:w="3089" w:type="dxa"/>
                </w:tcPr>
                <w:p w14:paraId="1534DC4E" w14:textId="29A1CB1F" w:rsidR="00665317" w:rsidRPr="00665317" w:rsidRDefault="0085655F" w:rsidP="3244336B">
                  <w:pPr>
                    <w:rPr>
                      <w:rFonts w:ascii="MS Gothic" w:eastAsia="MS Gothic" w:hAnsi="MS Gothic" w:cs="MS Gothic"/>
                      <w:color w:val="000000" w:themeColor="text1"/>
                    </w:rPr>
                  </w:pPr>
                  <w:r>
                    <w:rPr>
                      <w:noProof/>
                    </w:rPr>
                    <w:drawing>
                      <wp:inline distT="0" distB="0" distL="0" distR="0" wp14:anchorId="3356DBCA" wp14:editId="0A3E0BD9">
                        <wp:extent cx="212090" cy="228600"/>
                        <wp:effectExtent l="0" t="0" r="3810" b="0"/>
                        <wp:docPr id="15" name="Grafik 1792626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92626627"/>
                                <pic:cNvPicPr>
                                  <a:picLocks noRot="1" noChangeAspect="1" noEditPoints="1" noChangeArrowheads="1" noChangeShapeType="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090" cy="228600"/>
                                </a:xfrm>
                                <a:prstGeom prst="rect">
                                  <a:avLst/>
                                </a:prstGeom>
                                <a:noFill/>
                                <a:ln>
                                  <a:noFill/>
                                </a:ln>
                              </pic:spPr>
                            </pic:pic>
                          </a:graphicData>
                        </a:graphic>
                      </wp:inline>
                    </w:drawing>
                  </w:r>
                  <w:r w:rsidR="003C61CF">
                    <w:rPr>
                      <w:rFonts w:ascii="MS Gothic" w:eastAsia="MS Gothic" w:hAnsi="MS Gothic" w:cs="MS Gothic"/>
                      <w:color w:val="000000" w:themeColor="text1"/>
                      <w:sz w:val="36"/>
                      <w:szCs w:val="36"/>
                    </w:rPr>
                    <w:t xml:space="preserve"> </w:t>
                  </w:r>
                  <w:sdt>
                    <w:sdtPr>
                      <w:rPr>
                        <w:rFonts w:ascii="Wingdings" w:eastAsia="Wingdings" w:hAnsi="Wingdings" w:cs="Wingdings"/>
                        <w:sz w:val="36"/>
                        <w:szCs w:val="36"/>
                      </w:rPr>
                      <w:id w:val="1652870047"/>
                      <w:placeholder>
                        <w:docPart w:val="8FD752BFF4FA294EA7F4E860EBA37246"/>
                      </w:placeholder>
                      <w14:checkbox>
                        <w14:checked w14:val="1"/>
                        <w14:checkedState w14:val="2612" w14:font="MS Gothic"/>
                        <w14:uncheckedState w14:val="2610" w14:font="MS Gothic"/>
                      </w14:checkbox>
                    </w:sdtPr>
                    <w:sdtEndPr/>
                    <w:sdtContent>
                      <w:r w:rsidR="00665317">
                        <w:rPr>
                          <w:rFonts w:ascii="MS Gothic" w:eastAsia="MS Gothic" w:hAnsi="MS Gothic" w:cs="Wingdings" w:hint="eastAsia"/>
                          <w:sz w:val="36"/>
                          <w:szCs w:val="36"/>
                        </w:rPr>
                        <w:t>☒</w:t>
                      </w:r>
                    </w:sdtContent>
                  </w:sdt>
                  <w:r w:rsidR="00665317">
                    <w:rPr>
                      <w:rFonts w:ascii="Wingdings" w:eastAsia="Wingdings" w:hAnsi="Wingdings" w:cs="Wingdings"/>
                    </w:rPr>
                    <w:br/>
                  </w:r>
                  <w:r w:rsidR="00665317">
                    <w:t>umsetzen von Gehörtem</w:t>
                  </w:r>
                </w:p>
              </w:tc>
              <w:tc>
                <w:tcPr>
                  <w:tcW w:w="3095" w:type="dxa"/>
                </w:tcPr>
                <w:p w14:paraId="27F45043" w14:textId="435D002E" w:rsidR="003C61CF" w:rsidRDefault="003C61CF" w:rsidP="3244336B">
                  <w:r>
                    <w:rPr>
                      <w:noProof/>
                    </w:rPr>
                    <w:drawing>
                      <wp:inline distT="0" distB="0" distL="0" distR="0" wp14:anchorId="2FFA6583" wp14:editId="34152D08">
                        <wp:extent cx="276905" cy="234950"/>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7886" cy="235783"/>
                                </a:xfrm>
                                <a:prstGeom prst="rect">
                                  <a:avLst/>
                                </a:prstGeom>
                              </pic:spPr>
                            </pic:pic>
                          </a:graphicData>
                        </a:graphic>
                      </wp:inline>
                    </w:drawing>
                  </w:r>
                  <w:r>
                    <w:t xml:space="preserve">  </w:t>
                  </w:r>
                  <w:sdt>
                    <w:sdtPr>
                      <w:rPr>
                        <w:rFonts w:ascii="Wingdings" w:eastAsia="Wingdings" w:hAnsi="Wingdings" w:cs="Wingdings"/>
                        <w:sz w:val="36"/>
                        <w:szCs w:val="36"/>
                      </w:rPr>
                      <w:id w:val="-553157494"/>
                      <w:placeholder>
                        <w:docPart w:val="60A3E0C1785BC14EBBC945CBD81B57BC"/>
                      </w:placeholder>
                      <w14:checkbox>
                        <w14:checked w14:val="0"/>
                        <w14:checkedState w14:val="2612" w14:font="MS Gothic"/>
                        <w14:uncheckedState w14:val="2610" w14:font="MS Gothic"/>
                      </w14:checkbox>
                    </w:sdtPr>
                    <w:sdtEndPr/>
                    <w:sdtContent>
                      <w:r w:rsidR="00EC475A">
                        <w:rPr>
                          <w:rFonts w:ascii="MS Gothic" w:eastAsia="MS Gothic" w:hAnsi="MS Gothic" w:cs="Wingdings" w:hint="eastAsia"/>
                          <w:sz w:val="36"/>
                          <w:szCs w:val="36"/>
                        </w:rPr>
                        <w:t>☐</w:t>
                      </w:r>
                    </w:sdtContent>
                  </w:sdt>
                </w:p>
              </w:tc>
            </w:tr>
            <w:tr w:rsidR="003C61CF" w14:paraId="14AB33BA" w14:textId="77777777" w:rsidTr="005C5DBB">
              <w:tc>
                <w:tcPr>
                  <w:tcW w:w="3089" w:type="dxa"/>
                </w:tcPr>
                <w:p w14:paraId="456A4288" w14:textId="256790EF" w:rsidR="003C61CF" w:rsidRDefault="003C61CF" w:rsidP="3244336B">
                  <w:r>
                    <w:rPr>
                      <w:noProof/>
                    </w:rPr>
                    <w:drawing>
                      <wp:inline distT="0" distB="0" distL="0" distR="0" wp14:anchorId="20736F75" wp14:editId="0787AE4E">
                        <wp:extent cx="339583" cy="218223"/>
                        <wp:effectExtent l="0" t="0" r="381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1214" cy="238550"/>
                                </a:xfrm>
                                <a:prstGeom prst="rect">
                                  <a:avLst/>
                                </a:prstGeom>
                                <a:noFill/>
                                <a:ln>
                                  <a:noFill/>
                                </a:ln>
                              </pic:spPr>
                            </pic:pic>
                          </a:graphicData>
                        </a:graphic>
                      </wp:inline>
                    </w:drawing>
                  </w:r>
                  <w:sdt>
                    <w:sdtPr>
                      <w:rPr>
                        <w:rFonts w:ascii="Wingdings" w:eastAsia="Wingdings" w:hAnsi="Wingdings" w:cs="Wingdings"/>
                        <w:sz w:val="36"/>
                        <w:szCs w:val="36"/>
                      </w:rPr>
                      <w:id w:val="-686599771"/>
                      <w:placeholder>
                        <w:docPart w:val="3C7B47D935813A428BE979C71D68B8A0"/>
                      </w:placeholder>
                      <w14:checkbox>
                        <w14:checked w14:val="1"/>
                        <w14:checkedState w14:val="2612" w14:font="MS Gothic"/>
                        <w14:uncheckedState w14:val="2610" w14:font="MS Gothic"/>
                      </w14:checkbox>
                    </w:sdtPr>
                    <w:sdtEndPr/>
                    <w:sdtContent>
                      <w:r w:rsidR="00665317">
                        <w:rPr>
                          <w:rFonts w:ascii="MS Gothic" w:eastAsia="MS Gothic" w:hAnsi="MS Gothic" w:cs="Wingdings" w:hint="eastAsia"/>
                          <w:sz w:val="36"/>
                          <w:szCs w:val="36"/>
                        </w:rPr>
                        <w:t>☒</w:t>
                      </w:r>
                    </w:sdtContent>
                  </w:sdt>
                  <w:r w:rsidR="00EC475A" w:rsidRPr="003C61CF">
                    <w:rPr>
                      <w:rFonts w:eastAsia="MS Gothic" w:cstheme="minorHAnsi"/>
                      <w:color w:val="000000" w:themeColor="text1"/>
                    </w:rPr>
                    <w:t xml:space="preserve"> </w:t>
                  </w:r>
                  <w:r w:rsidR="00EC475A">
                    <w:rPr>
                      <w:rFonts w:eastAsia="MS Gothic" w:cstheme="minorHAnsi"/>
                      <w:color w:val="000000" w:themeColor="text1"/>
                    </w:rPr>
                    <w:br/>
                  </w:r>
                  <w:r w:rsidRPr="003C61CF">
                    <w:rPr>
                      <w:rFonts w:eastAsia="MS Gothic" w:cstheme="minorHAnsi"/>
                      <w:color w:val="000000" w:themeColor="text1"/>
                    </w:rPr>
                    <w:t>erklären</w:t>
                  </w:r>
                  <w:r>
                    <w:rPr>
                      <w:rFonts w:eastAsia="MS Gothic" w:cstheme="minorHAnsi"/>
                      <w:color w:val="000000" w:themeColor="text1"/>
                    </w:rPr>
                    <w:t>, beschreiben</w:t>
                  </w:r>
                </w:p>
              </w:tc>
              <w:tc>
                <w:tcPr>
                  <w:tcW w:w="3095" w:type="dxa"/>
                </w:tcPr>
                <w:p w14:paraId="18872BE2" w14:textId="32A65D5F" w:rsidR="003C61CF" w:rsidRPr="003C61CF" w:rsidRDefault="003C61CF" w:rsidP="3244336B">
                  <w:pPr>
                    <w:rPr>
                      <w:rFonts w:cstheme="minorHAnsi"/>
                    </w:rPr>
                  </w:pPr>
                  <w:r>
                    <w:rPr>
                      <w:noProof/>
                    </w:rPr>
                    <w:drawing>
                      <wp:inline distT="0" distB="0" distL="0" distR="0" wp14:anchorId="05457BBE" wp14:editId="55A8D966">
                        <wp:extent cx="235149" cy="228022"/>
                        <wp:effectExtent l="0" t="0" r="635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9788" cy="232520"/>
                                </a:xfrm>
                                <a:prstGeom prst="rect">
                                  <a:avLst/>
                                </a:prstGeom>
                              </pic:spPr>
                            </pic:pic>
                          </a:graphicData>
                        </a:graphic>
                      </wp:inline>
                    </w:drawing>
                  </w:r>
                  <w:r>
                    <w:rPr>
                      <w:rFonts w:ascii="MS Gothic" w:eastAsia="MS Gothic" w:hAnsi="MS Gothic" w:cs="MS Gothic"/>
                      <w:color w:val="000000" w:themeColor="text1"/>
                      <w:sz w:val="36"/>
                      <w:szCs w:val="36"/>
                    </w:rPr>
                    <w:t xml:space="preserve"> </w:t>
                  </w:r>
                  <w:sdt>
                    <w:sdtPr>
                      <w:rPr>
                        <w:rFonts w:ascii="Wingdings" w:eastAsia="Wingdings" w:hAnsi="Wingdings" w:cs="Wingdings"/>
                        <w:sz w:val="36"/>
                        <w:szCs w:val="36"/>
                      </w:rPr>
                      <w:id w:val="-2071103018"/>
                      <w:placeholder>
                        <w:docPart w:val="3556A728D3573D4AB1CD02B8B67FE51D"/>
                      </w:placeholder>
                      <w14:checkbox>
                        <w14:checked w14:val="1"/>
                        <w14:checkedState w14:val="2612" w14:font="MS Gothic"/>
                        <w14:uncheckedState w14:val="2610" w14:font="MS Gothic"/>
                      </w14:checkbox>
                    </w:sdtPr>
                    <w:sdtEndPr/>
                    <w:sdtContent>
                      <w:r w:rsidR="00EC475A">
                        <w:rPr>
                          <w:rFonts w:ascii="MS Gothic" w:eastAsia="MS Gothic" w:hAnsi="MS Gothic" w:cs="Wingdings" w:hint="eastAsia"/>
                          <w:sz w:val="36"/>
                          <w:szCs w:val="36"/>
                        </w:rPr>
                        <w:t>☒</w:t>
                      </w:r>
                    </w:sdtContent>
                  </w:sdt>
                  <w:r>
                    <w:rPr>
                      <w:rFonts w:ascii="MS Gothic" w:eastAsia="MS Gothic" w:hAnsi="MS Gothic" w:cs="MS Gothic"/>
                      <w:color w:val="000000" w:themeColor="text1"/>
                      <w:sz w:val="36"/>
                      <w:szCs w:val="36"/>
                    </w:rPr>
                    <w:br/>
                  </w:r>
                  <w:r>
                    <w:rPr>
                      <w:rFonts w:eastAsia="MS Gothic" w:cstheme="minorHAnsi"/>
                      <w:color w:val="000000" w:themeColor="text1"/>
                    </w:rPr>
                    <w:t>beschreiben</w:t>
                  </w:r>
                </w:p>
              </w:tc>
            </w:tr>
          </w:tbl>
          <w:p w14:paraId="2CC0862A" w14:textId="554EA7B9" w:rsidR="00927E8C" w:rsidRDefault="00927E8C" w:rsidP="3244336B"/>
        </w:tc>
      </w:tr>
      <w:tr w:rsidR="00665317" w14:paraId="0FA6D7FB" w14:textId="77777777" w:rsidTr="00CA682E">
        <w:tc>
          <w:tcPr>
            <w:tcW w:w="3085" w:type="dxa"/>
          </w:tcPr>
          <w:p w14:paraId="04B57ACB" w14:textId="7B3227B9" w:rsidR="0ADCF66C" w:rsidRPr="0040151E" w:rsidRDefault="0ADCF66C" w:rsidP="7DD92CD0">
            <w:pPr>
              <w:rPr>
                <w:rFonts w:asciiTheme="majorHAnsi" w:hAnsiTheme="majorHAnsi" w:cstheme="majorHAnsi"/>
                <w:color w:val="FF9300"/>
              </w:rPr>
            </w:pPr>
            <w:r w:rsidRPr="0040151E">
              <w:rPr>
                <w:rFonts w:asciiTheme="majorHAnsi" w:hAnsiTheme="majorHAnsi" w:cstheme="majorHAnsi"/>
                <w:color w:val="FF9300"/>
              </w:rPr>
              <w:t>Fachliche</w:t>
            </w:r>
            <w:r w:rsidR="33446119" w:rsidRPr="0040151E">
              <w:rPr>
                <w:rFonts w:asciiTheme="majorHAnsi" w:hAnsiTheme="majorHAnsi" w:cstheme="majorHAnsi"/>
                <w:color w:val="FF9300"/>
              </w:rPr>
              <w:t xml:space="preserve"> </w:t>
            </w:r>
            <w:r w:rsidRPr="0040151E">
              <w:rPr>
                <w:rFonts w:asciiTheme="majorHAnsi" w:hAnsiTheme="majorHAnsi" w:cstheme="majorHAnsi"/>
                <w:color w:val="FF9300"/>
              </w:rPr>
              <w:t xml:space="preserve">Lernziele in Bezug </w:t>
            </w:r>
            <w:r w:rsidR="00C92E81" w:rsidRPr="0040151E">
              <w:rPr>
                <w:rFonts w:asciiTheme="majorHAnsi" w:hAnsiTheme="majorHAnsi" w:cstheme="majorHAnsi"/>
                <w:color w:val="FF9300"/>
              </w:rPr>
              <w:br/>
            </w:r>
            <w:r w:rsidRPr="0040151E">
              <w:rPr>
                <w:rFonts w:asciiTheme="majorHAnsi" w:hAnsiTheme="majorHAnsi" w:cstheme="majorHAnsi"/>
                <w:color w:val="FF9300"/>
              </w:rPr>
              <w:t>auf die Sprachhandlung</w:t>
            </w:r>
          </w:p>
        </w:tc>
        <w:tc>
          <w:tcPr>
            <w:tcW w:w="6410" w:type="dxa"/>
          </w:tcPr>
          <w:p w14:paraId="57059066" w14:textId="79B41790" w:rsidR="00966E52" w:rsidRDefault="00927E8C" w:rsidP="00C92E81">
            <w:r>
              <w:t>Ich kann n</w:t>
            </w:r>
            <w:r w:rsidR="1092E10F">
              <w:t xml:space="preserve">atürliche Zahlen ohne elektronische Hilfsmittel multiplizieren und </w:t>
            </w:r>
            <w:r>
              <w:t xml:space="preserve">verstehe </w:t>
            </w:r>
            <w:r w:rsidR="1092E10F">
              <w:t>das Verfahren.</w:t>
            </w:r>
            <w:r w:rsidR="00C92E81">
              <w:br/>
            </w:r>
            <w:r w:rsidR="00966E52">
              <w:t xml:space="preserve">Ich kann meinen Rechenweg beschreiben und jemandem die Multiplikation grosser Zahlen erklären. </w:t>
            </w:r>
          </w:p>
        </w:tc>
      </w:tr>
      <w:tr w:rsidR="00665317" w14:paraId="5CA590EB" w14:textId="77777777" w:rsidTr="00CA682E">
        <w:tc>
          <w:tcPr>
            <w:tcW w:w="3085" w:type="dxa"/>
          </w:tcPr>
          <w:p w14:paraId="61E0CB4C" w14:textId="77777777" w:rsidR="008C2057" w:rsidRPr="0040151E" w:rsidRDefault="0ADCF66C" w:rsidP="7DD92CD0">
            <w:pPr>
              <w:rPr>
                <w:rFonts w:asciiTheme="majorHAnsi" w:hAnsiTheme="majorHAnsi" w:cstheme="majorHAnsi"/>
                <w:color w:val="FF9300"/>
              </w:rPr>
            </w:pPr>
            <w:r w:rsidRPr="0040151E">
              <w:rPr>
                <w:rFonts w:asciiTheme="majorHAnsi" w:hAnsiTheme="majorHAnsi" w:cstheme="majorHAnsi"/>
                <w:color w:val="FF9300"/>
              </w:rPr>
              <w:t>Umsetzung im Unterricht</w:t>
            </w:r>
          </w:p>
        </w:tc>
        <w:tc>
          <w:tcPr>
            <w:tcW w:w="6410" w:type="dxa"/>
          </w:tcPr>
          <w:p w14:paraId="79236287" w14:textId="26D26CD9" w:rsidR="00C84B3F" w:rsidRPr="00E80005" w:rsidRDefault="00C84B3F" w:rsidP="00E80005">
            <w:pPr>
              <w:rPr>
                <w:rFonts w:eastAsiaTheme="majorEastAsia" w:cstheme="minorHAnsi"/>
              </w:rPr>
            </w:pPr>
            <w:r>
              <w:t>Mathe</w:t>
            </w:r>
            <w:r w:rsidR="0ADCF66C">
              <w:t xml:space="preserve">konferenz </w:t>
            </w:r>
            <w:r w:rsidR="5F51CB48">
              <w:t>mündlich</w:t>
            </w:r>
            <w:r w:rsidR="00E52147">
              <w:t xml:space="preserve"> (evtl. </w:t>
            </w:r>
            <w:r w:rsidR="5F51CB48">
              <w:t>Stichworte notier</w:t>
            </w:r>
            <w:r w:rsidR="00E52147">
              <w:t>t)</w:t>
            </w:r>
            <w:r>
              <w:t xml:space="preserve">, </w:t>
            </w:r>
            <w:r w:rsidRPr="4BF41AF0">
              <w:rPr>
                <w:rFonts w:ascii="Calibri" w:eastAsia="Calibri" w:hAnsi="Calibri" w:cs="Calibri"/>
              </w:rPr>
              <w:t xml:space="preserve">Basisinfo zur Mathe-Konferenz unter </w:t>
            </w:r>
            <w:r w:rsidR="00E80005">
              <w:rPr>
                <w:rFonts w:ascii="Calibri" w:eastAsia="Calibri" w:hAnsi="Calibri" w:cs="Calibri"/>
              </w:rPr>
              <w:t xml:space="preserve">diesem </w:t>
            </w:r>
            <w:hyperlink r:id="rId15" w:history="1">
              <w:r w:rsidR="00E80005" w:rsidRPr="00E80005">
                <w:rPr>
                  <w:rStyle w:val="Hyperlink"/>
                  <w:rFonts w:ascii="Calibri" w:eastAsia="Calibri" w:hAnsi="Calibri" w:cs="Calibri"/>
                </w:rPr>
                <w:t>Link</w:t>
              </w:r>
            </w:hyperlink>
            <w:r w:rsidR="00E80005">
              <w:rPr>
                <w:rFonts w:ascii="Calibri" w:eastAsia="Calibri" w:hAnsi="Calibri" w:cs="Calibri"/>
              </w:rPr>
              <w:t xml:space="preserve">. </w:t>
            </w:r>
            <w:r w:rsidR="00E80005" w:rsidRPr="00DC4C36">
              <w:rPr>
                <w:rFonts w:eastAsiaTheme="majorEastAsia" w:cstheme="minorHAnsi"/>
              </w:rPr>
              <w:t xml:space="preserve">[Zugriff </w:t>
            </w:r>
            <w:r w:rsidR="00AA7331">
              <w:rPr>
                <w:rFonts w:eastAsiaTheme="majorEastAsia" w:cstheme="minorHAnsi"/>
              </w:rPr>
              <w:t>23.12</w:t>
            </w:r>
            <w:r w:rsidR="00E80005" w:rsidRPr="00DC4C36">
              <w:rPr>
                <w:rFonts w:eastAsiaTheme="majorEastAsia" w:cstheme="minorHAnsi"/>
              </w:rPr>
              <w:t>.202</w:t>
            </w:r>
            <w:r w:rsidR="00E80005">
              <w:rPr>
                <w:rFonts w:eastAsiaTheme="majorEastAsia" w:cstheme="minorHAnsi"/>
              </w:rPr>
              <w:t>1</w:t>
            </w:r>
            <w:r w:rsidR="00E80005" w:rsidRPr="00DC4C36">
              <w:rPr>
                <w:rFonts w:eastAsiaTheme="majorEastAsia" w:cstheme="minorHAnsi"/>
              </w:rPr>
              <w:t>]</w:t>
            </w:r>
          </w:p>
          <w:p w14:paraId="65100CF0" w14:textId="5D87BB65" w:rsidR="0ADCF66C" w:rsidRDefault="0ADCF66C" w:rsidP="6D08CF3A">
            <w:pPr>
              <w:spacing w:after="0" w:line="240" w:lineRule="auto"/>
            </w:pPr>
          </w:p>
        </w:tc>
      </w:tr>
      <w:tr w:rsidR="00665317" w14:paraId="2F0154BF" w14:textId="77777777" w:rsidTr="00CA682E">
        <w:tc>
          <w:tcPr>
            <w:tcW w:w="3085" w:type="dxa"/>
          </w:tcPr>
          <w:p w14:paraId="2B063D88" w14:textId="77777777" w:rsidR="008C2057" w:rsidRPr="0040151E" w:rsidRDefault="0ADCF66C" w:rsidP="7DD92CD0">
            <w:pPr>
              <w:rPr>
                <w:rFonts w:asciiTheme="majorHAnsi" w:hAnsiTheme="majorHAnsi" w:cstheme="majorHAnsi"/>
                <w:color w:val="FF9300"/>
              </w:rPr>
            </w:pPr>
            <w:r w:rsidRPr="0040151E">
              <w:rPr>
                <w:rFonts w:asciiTheme="majorHAnsi" w:hAnsiTheme="majorHAnsi" w:cstheme="majorHAnsi"/>
                <w:color w:val="FF9300"/>
              </w:rPr>
              <w:t>Sprachhürde</w:t>
            </w:r>
          </w:p>
        </w:tc>
        <w:tc>
          <w:tcPr>
            <w:tcW w:w="6410" w:type="dxa"/>
          </w:tcPr>
          <w:p w14:paraId="65ED733A" w14:textId="7002410F" w:rsidR="0ADCF66C" w:rsidRDefault="627DF9ED" w:rsidP="00C92E81">
            <w:r>
              <w:t>Fachwortschatz</w:t>
            </w:r>
            <w:r w:rsidR="56A2F515">
              <w:t xml:space="preserve"> zu Multiplikation und Grundrechenarten</w:t>
            </w:r>
            <w:r w:rsidR="00C92E81">
              <w:br/>
            </w:r>
            <w:r w:rsidR="71DCE6E4">
              <w:t>R</w:t>
            </w:r>
            <w:r w:rsidR="2122DF1F">
              <w:t>edemitte</w:t>
            </w:r>
            <w:r w:rsidR="354147F0">
              <w:t>l</w:t>
            </w:r>
            <w:r w:rsidR="2122DF1F">
              <w:t>, um ein Rechenverfahren zu erklären.</w:t>
            </w:r>
          </w:p>
        </w:tc>
      </w:tr>
      <w:tr w:rsidR="00665317" w14:paraId="1AD27DD2" w14:textId="77777777" w:rsidTr="00CA682E">
        <w:tc>
          <w:tcPr>
            <w:tcW w:w="3085" w:type="dxa"/>
          </w:tcPr>
          <w:p w14:paraId="0B796006" w14:textId="77777777" w:rsidR="005C2EFE" w:rsidRPr="0040151E" w:rsidRDefault="005C2EFE" w:rsidP="008F63AD">
            <w:pPr>
              <w:rPr>
                <w:rFonts w:asciiTheme="majorHAnsi" w:hAnsiTheme="majorHAnsi" w:cstheme="majorHAnsi"/>
                <w:color w:val="FF9300"/>
              </w:rPr>
            </w:pPr>
            <w:r w:rsidRPr="0040151E">
              <w:rPr>
                <w:rFonts w:asciiTheme="majorHAnsi" w:hAnsiTheme="majorHAnsi" w:cstheme="majorHAnsi"/>
                <w:color w:val="FF9300"/>
              </w:rPr>
              <w:t xml:space="preserve">Sprachliche Strategien / Methoden / </w:t>
            </w:r>
            <w:proofErr w:type="spellStart"/>
            <w:r w:rsidRPr="0040151E">
              <w:rPr>
                <w:rFonts w:asciiTheme="majorHAnsi" w:hAnsiTheme="majorHAnsi" w:cstheme="majorHAnsi"/>
                <w:color w:val="FF9300"/>
              </w:rPr>
              <w:t>Scaffolds</w:t>
            </w:r>
            <w:proofErr w:type="spellEnd"/>
          </w:p>
        </w:tc>
        <w:tc>
          <w:tcPr>
            <w:tcW w:w="6410" w:type="dxa"/>
          </w:tcPr>
          <w:p w14:paraId="4A658498" w14:textId="51D1B25A" w:rsidR="005C2EFE" w:rsidRDefault="005C2EFE" w:rsidP="008F63AD">
            <w:pPr>
              <w:spacing w:after="0" w:line="240" w:lineRule="auto"/>
              <w:rPr>
                <w:rFonts w:ascii="Calibri" w:eastAsia="Calibri" w:hAnsi="Calibri" w:cs="Calibri"/>
              </w:rPr>
            </w:pPr>
            <w:r w:rsidRPr="4BF41AF0">
              <w:rPr>
                <w:rFonts w:ascii="Calibri" w:eastAsia="Calibri" w:hAnsi="Calibri" w:cs="Calibri"/>
              </w:rPr>
              <w:t xml:space="preserve">Fachwortschatz und Redemittel </w:t>
            </w:r>
            <w:r w:rsidR="00F65155" w:rsidRPr="4BF41AF0">
              <w:rPr>
                <w:rFonts w:ascii="Calibri" w:eastAsia="Calibri" w:hAnsi="Calibri" w:cs="Calibri"/>
              </w:rPr>
              <w:t>bereitstellen</w:t>
            </w:r>
          </w:p>
          <w:p w14:paraId="339CA0D3" w14:textId="2C5ECCAE" w:rsidR="005C2EFE" w:rsidRDefault="005C2EFE" w:rsidP="008F63AD">
            <w:pPr>
              <w:spacing w:after="0" w:line="240" w:lineRule="auto"/>
              <w:rPr>
                <w:rFonts w:ascii="Calibri" w:eastAsia="Calibri" w:hAnsi="Calibri" w:cs="Calibri"/>
              </w:rPr>
            </w:pPr>
            <w:r>
              <w:t>(siehe Punkt 3)</w:t>
            </w:r>
          </w:p>
        </w:tc>
      </w:tr>
      <w:tr w:rsidR="00665317" w14:paraId="67AB86B7" w14:textId="77777777" w:rsidTr="00CA682E">
        <w:tc>
          <w:tcPr>
            <w:tcW w:w="3085" w:type="dxa"/>
          </w:tcPr>
          <w:p w14:paraId="7F6EC77F" w14:textId="020E733B" w:rsidR="0ADCF66C" w:rsidRPr="0040151E" w:rsidRDefault="0ADCF66C" w:rsidP="7DD92CD0">
            <w:pPr>
              <w:rPr>
                <w:rFonts w:asciiTheme="majorHAnsi" w:hAnsiTheme="majorHAnsi" w:cstheme="majorHAnsi"/>
                <w:color w:val="FF9300"/>
              </w:rPr>
            </w:pPr>
            <w:r w:rsidRPr="0040151E">
              <w:rPr>
                <w:rFonts w:asciiTheme="majorHAnsi" w:hAnsiTheme="majorHAnsi" w:cstheme="majorHAnsi"/>
                <w:color w:val="FF9300"/>
              </w:rPr>
              <w:t>Material</w:t>
            </w:r>
          </w:p>
        </w:tc>
        <w:tc>
          <w:tcPr>
            <w:tcW w:w="6410" w:type="dxa"/>
          </w:tcPr>
          <w:p w14:paraId="4AAE9EDE" w14:textId="3999A06C" w:rsidR="085C0E24" w:rsidRDefault="6EDC64F0" w:rsidP="2E283FDE">
            <w:r w:rsidRPr="3885C633">
              <w:rPr>
                <w:rFonts w:ascii="Calibri" w:eastAsia="Calibri" w:hAnsi="Calibri" w:cs="Calibri"/>
              </w:rPr>
              <w:t>Schweizer Zahlenbuch 5 2017, Lernumgebung 7, Aufgabe 1</w:t>
            </w:r>
          </w:p>
          <w:p w14:paraId="3B8D81DD" w14:textId="5C3770FB" w:rsidR="085C0E24" w:rsidRDefault="37FD64A8" w:rsidP="6D08CF3A">
            <w:r>
              <w:rPr>
                <w:noProof/>
              </w:rPr>
              <w:drawing>
                <wp:inline distT="0" distB="0" distL="0" distR="0" wp14:anchorId="31665D35" wp14:editId="3A070C7E">
                  <wp:extent cx="2856593" cy="1612785"/>
                  <wp:effectExtent l="0" t="0" r="0" b="0"/>
                  <wp:docPr id="645887531" name="Grafik 645887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45887531"/>
                          <pic:cNvPicPr/>
                        </pic:nvPicPr>
                        <pic:blipFill>
                          <a:blip r:embed="rId16">
                            <a:extLst>
                              <a:ext uri="{28A0092B-C50C-407E-A947-70E740481C1C}">
                                <a14:useLocalDpi xmlns:a14="http://schemas.microsoft.com/office/drawing/2010/main" val="0"/>
                              </a:ext>
                            </a:extLst>
                          </a:blip>
                          <a:stretch>
                            <a:fillRect/>
                          </a:stretch>
                        </pic:blipFill>
                        <pic:spPr>
                          <a:xfrm>
                            <a:off x="0" y="0"/>
                            <a:ext cx="2856593" cy="1612785"/>
                          </a:xfrm>
                          <a:prstGeom prst="rect">
                            <a:avLst/>
                          </a:prstGeom>
                        </pic:spPr>
                      </pic:pic>
                    </a:graphicData>
                  </a:graphic>
                </wp:inline>
              </w:drawing>
            </w:r>
          </w:p>
        </w:tc>
      </w:tr>
      <w:tr w:rsidR="00665317" w14:paraId="0D009B7C" w14:textId="77777777" w:rsidTr="00CA682E">
        <w:tc>
          <w:tcPr>
            <w:tcW w:w="3085" w:type="dxa"/>
          </w:tcPr>
          <w:p w14:paraId="7E6EE1F2" w14:textId="57F4E6CC" w:rsidR="0ADCF66C" w:rsidRPr="0040151E" w:rsidRDefault="0ADCF66C" w:rsidP="005C5DBB">
            <w:pPr>
              <w:rPr>
                <w:rFonts w:asciiTheme="majorHAnsi" w:hAnsiTheme="majorHAnsi" w:cstheme="majorHAnsi"/>
                <w:b/>
                <w:bCs/>
                <w:color w:val="FF9300"/>
                <w:sz w:val="24"/>
                <w:szCs w:val="24"/>
              </w:rPr>
            </w:pPr>
            <w:r w:rsidRPr="0040151E">
              <w:rPr>
                <w:rFonts w:asciiTheme="majorHAnsi" w:hAnsiTheme="majorHAnsi" w:cstheme="majorHAnsi"/>
                <w:color w:val="FF9300"/>
              </w:rPr>
              <w:lastRenderedPageBreak/>
              <w:t>Spezielles/Bemerkungen</w:t>
            </w:r>
          </w:p>
        </w:tc>
        <w:tc>
          <w:tcPr>
            <w:tcW w:w="6410" w:type="dxa"/>
          </w:tcPr>
          <w:p w14:paraId="66B914C6" w14:textId="48D0B2CD" w:rsidR="09904BE4" w:rsidRPr="00AA1001" w:rsidRDefault="3C9A98EC" w:rsidP="00C92E81">
            <w:r>
              <w:t xml:space="preserve">Es ist sinnvoll, </w:t>
            </w:r>
            <w:r w:rsidR="293074F3">
              <w:t>als Grundlage zum Erlernen</w:t>
            </w:r>
            <w:r w:rsidR="714F4941">
              <w:t xml:space="preserve"> und Vi</w:t>
            </w:r>
            <w:r w:rsidR="1ECA0371">
              <w:t>s</w:t>
            </w:r>
            <w:r w:rsidR="714F4941">
              <w:t>ualisieren</w:t>
            </w:r>
            <w:r w:rsidR="293074F3">
              <w:t xml:space="preserve"> </w:t>
            </w:r>
            <w:r>
              <w:t>de</w:t>
            </w:r>
            <w:r w:rsidR="6B46F33F">
              <w:t>s</w:t>
            </w:r>
            <w:r>
              <w:t xml:space="preserve"> Fachwortschatz</w:t>
            </w:r>
            <w:r w:rsidR="35AE0F5C">
              <w:t>es</w:t>
            </w:r>
            <w:r>
              <w:t xml:space="preserve"> und d</w:t>
            </w:r>
            <w:r w:rsidR="60251E3F">
              <w:t>er</w:t>
            </w:r>
            <w:r>
              <w:t xml:space="preserve"> Redemittel Anschauungsmaterial (Stellentafel, </w:t>
            </w:r>
            <w:proofErr w:type="spellStart"/>
            <w:r>
              <w:t>Mal</w:t>
            </w:r>
            <w:r w:rsidR="26E38BBA">
              <w:t>kreuz</w:t>
            </w:r>
            <w:proofErr w:type="spellEnd"/>
            <w:r w:rsidR="26E38BBA">
              <w:t xml:space="preserve"> usw.</w:t>
            </w:r>
            <w:r>
              <w:t xml:space="preserve">) zu </w:t>
            </w:r>
            <w:r w:rsidR="6E19F536">
              <w:t>verwenden</w:t>
            </w:r>
            <w:r w:rsidR="731FB725">
              <w:t>.</w:t>
            </w:r>
          </w:p>
          <w:p w14:paraId="47E11837" w14:textId="3192BEE9" w:rsidR="00C84B3F" w:rsidRDefault="29CE17EC" w:rsidP="00C92E81">
            <w:r>
              <w:t>Die Aufgabe kommt in ähnlicher Form</w:t>
            </w:r>
            <w:r w:rsidR="7BDB94A0">
              <w:t xml:space="preserve"> in </w:t>
            </w:r>
            <w:proofErr w:type="spellStart"/>
            <w:r w:rsidR="7BDB94A0">
              <w:t>Zb</w:t>
            </w:r>
            <w:proofErr w:type="spellEnd"/>
            <w:r w:rsidR="7BDB94A0">
              <w:t>. 1-6 vor</w:t>
            </w:r>
            <w:r w:rsidR="1D0D542A">
              <w:t>. Stichwort “Spiralprinzip”</w:t>
            </w:r>
            <w:r w:rsidR="3515DEAC">
              <w:t xml:space="preserve"> (</w:t>
            </w:r>
            <w:proofErr w:type="spellStart"/>
            <w:r w:rsidR="278DDB57">
              <w:t>Zb</w:t>
            </w:r>
            <w:proofErr w:type="spellEnd"/>
            <w:r w:rsidR="278DDB57">
              <w:t xml:space="preserve">. 6, S. </w:t>
            </w:r>
            <w:r w:rsidR="3CEAA36C">
              <w:t xml:space="preserve">6; </w:t>
            </w:r>
            <w:proofErr w:type="spellStart"/>
            <w:r w:rsidR="3515DEAC">
              <w:t>Zb</w:t>
            </w:r>
            <w:proofErr w:type="spellEnd"/>
            <w:r w:rsidR="3515DEAC">
              <w:t>. 4,</w:t>
            </w:r>
            <w:r w:rsidR="46A4278C">
              <w:t xml:space="preserve"> S. 54</w:t>
            </w:r>
            <w:r w:rsidR="2DE95C4A">
              <w:t>;</w:t>
            </w:r>
            <w:r w:rsidR="46A4278C">
              <w:t xml:space="preserve"> </w:t>
            </w:r>
            <w:proofErr w:type="spellStart"/>
            <w:r w:rsidR="46A4278C">
              <w:t>Zb</w:t>
            </w:r>
            <w:proofErr w:type="spellEnd"/>
            <w:r w:rsidR="46A4278C">
              <w:t>. 3. S. 103</w:t>
            </w:r>
            <w:r w:rsidR="0086889B">
              <w:t>;</w:t>
            </w:r>
            <w:r w:rsidR="460A389E">
              <w:t xml:space="preserve"> </w:t>
            </w:r>
            <w:proofErr w:type="spellStart"/>
            <w:r w:rsidR="460A389E">
              <w:t>Zb</w:t>
            </w:r>
            <w:proofErr w:type="spellEnd"/>
            <w:r w:rsidR="460A389E">
              <w:t xml:space="preserve">. 2, S. </w:t>
            </w:r>
            <w:r w:rsidR="621087C0">
              <w:t>61/62</w:t>
            </w:r>
            <w:r w:rsidR="53DE0292">
              <w:t>;</w:t>
            </w:r>
            <w:r w:rsidR="460A389E">
              <w:t xml:space="preserve"> </w:t>
            </w:r>
            <w:proofErr w:type="spellStart"/>
            <w:r w:rsidR="460A389E">
              <w:t>Zb</w:t>
            </w:r>
            <w:proofErr w:type="spellEnd"/>
            <w:r w:rsidR="460A389E">
              <w:t>. 1, S. 93</w:t>
            </w:r>
            <w:r w:rsidR="3F9A4E17">
              <w:t>)</w:t>
            </w:r>
            <w:r w:rsidR="75644C12">
              <w:t>.</w:t>
            </w:r>
            <w:r w:rsidR="31B77855">
              <w:t xml:space="preserve"> Deshalb werde</w:t>
            </w:r>
            <w:r w:rsidR="26E6BDAD">
              <w:t>n die meisten</w:t>
            </w:r>
            <w:r w:rsidR="31B77855">
              <w:t xml:space="preserve"> Fachbegriffe bereits in den unteren Klassen eingeführt.</w:t>
            </w:r>
          </w:p>
          <w:p w14:paraId="1FFB2CD7" w14:textId="543734EC" w:rsidR="007B6FFF" w:rsidRDefault="00C84B3F" w:rsidP="00C92E81">
            <w:r>
              <w:t>Damit</w:t>
            </w:r>
            <w:r w:rsidR="007B6FFF">
              <w:t xml:space="preserve"> </w:t>
            </w:r>
            <w:r w:rsidR="00292FD8">
              <w:t xml:space="preserve">ein/e Schüler/in </w:t>
            </w:r>
            <w:r w:rsidR="007B6FFF">
              <w:t xml:space="preserve">das Verfahren in eigenen Worten </w:t>
            </w:r>
            <w:r w:rsidR="00292FD8">
              <w:t>erklären kann</w:t>
            </w:r>
            <w:r w:rsidR="007B6FFF">
              <w:t xml:space="preserve">, </w:t>
            </w:r>
            <w:r w:rsidR="00292FD8">
              <w:t>muss er/sie</w:t>
            </w:r>
            <w:r w:rsidR="3A2F69F0">
              <w:t xml:space="preserve"> </w:t>
            </w:r>
            <w:r w:rsidR="00292FD8">
              <w:t>es</w:t>
            </w:r>
            <w:r>
              <w:t xml:space="preserve"> inhaltlich verstanden haben</w:t>
            </w:r>
            <w:r w:rsidR="45AEEADE">
              <w:t>.</w:t>
            </w:r>
            <w:r w:rsidR="0EE4F47D">
              <w:t xml:space="preserve"> Insofern </w:t>
            </w:r>
            <w:r w:rsidR="204983DC">
              <w:t xml:space="preserve">kann </w:t>
            </w:r>
            <w:r w:rsidR="0EE4F47D">
              <w:t xml:space="preserve">die Mathekonferenz </w:t>
            </w:r>
            <w:r w:rsidR="009614E5">
              <w:t xml:space="preserve">auch </w:t>
            </w:r>
            <w:r w:rsidR="0EE4F47D">
              <w:t>der Überprüfung</w:t>
            </w:r>
            <w:r w:rsidR="20BB9DE2">
              <w:t xml:space="preserve"> des mathematischen Verständnisses dienen.</w:t>
            </w:r>
          </w:p>
        </w:tc>
      </w:tr>
    </w:tbl>
    <w:p w14:paraId="638E8D37" w14:textId="77777777" w:rsidR="00DC4C36" w:rsidRDefault="00DC4C36" w:rsidP="0ADCF66C"/>
    <w:p w14:paraId="1F22DA37" w14:textId="2728B1C9" w:rsidR="00AE37F0" w:rsidRDefault="0005125C" w:rsidP="00DC4C36">
      <w:pPr>
        <w:jc w:val="right"/>
      </w:pPr>
      <w:r w:rsidRPr="00E31A2F">
        <w:t>Andreas Richard, FE Mathematik, PZ.BS</w:t>
      </w:r>
      <w:r w:rsidR="0040151E" w:rsidRPr="00E31A2F">
        <w:t>, Januar 2021</w:t>
      </w:r>
    </w:p>
    <w:p w14:paraId="5F3920FE" w14:textId="2DB39A39" w:rsidR="005C5DBB" w:rsidRDefault="005C5DBB" w:rsidP="00DC4C36">
      <w:pPr>
        <w:jc w:val="right"/>
      </w:pPr>
    </w:p>
    <w:p w14:paraId="5E305067" w14:textId="7E895522" w:rsidR="005C5DBB" w:rsidRDefault="005C5DBB" w:rsidP="00DC4C36">
      <w:pPr>
        <w:jc w:val="right"/>
      </w:pPr>
    </w:p>
    <w:p w14:paraId="7593F1C2" w14:textId="47AE9BC8" w:rsidR="005C5DBB" w:rsidRDefault="005C5DBB" w:rsidP="00DC4C36">
      <w:pPr>
        <w:jc w:val="right"/>
      </w:pPr>
    </w:p>
    <w:p w14:paraId="109B2EB0" w14:textId="474CC01B" w:rsidR="005C5DBB" w:rsidRDefault="005C5DBB" w:rsidP="005C5DBB">
      <w:pPr>
        <w:rPr>
          <w:rFonts w:asciiTheme="majorHAnsi" w:hAnsiTheme="majorHAnsi" w:cstheme="majorHAnsi"/>
          <w:color w:val="FF9300"/>
          <w:sz w:val="32"/>
          <w:szCs w:val="32"/>
        </w:rPr>
      </w:pPr>
      <w:r w:rsidRPr="005C5DBB">
        <w:rPr>
          <w:rFonts w:asciiTheme="majorHAnsi" w:hAnsiTheme="majorHAnsi" w:cstheme="majorHAnsi"/>
          <w:color w:val="FF9300"/>
          <w:sz w:val="32"/>
          <w:szCs w:val="32"/>
        </w:rPr>
        <w:t>Inhalt</w:t>
      </w:r>
    </w:p>
    <w:p w14:paraId="5058C226" w14:textId="33AB6A35" w:rsidR="005C5DBB" w:rsidRPr="005C5DBB" w:rsidRDefault="005C5DBB">
      <w:pPr>
        <w:pStyle w:val="Verzeichnis1"/>
        <w:tabs>
          <w:tab w:val="right" w:leader="underscore" w:pos="10450"/>
        </w:tabs>
        <w:rPr>
          <w:rFonts w:eastAsiaTheme="minorEastAsia"/>
          <w:b w:val="0"/>
          <w:bCs w:val="0"/>
          <w:i w:val="0"/>
          <w:iCs w:val="0"/>
          <w:noProof/>
          <w:lang w:eastAsia="de-DE"/>
        </w:rPr>
      </w:pPr>
      <w:r w:rsidRPr="005C5DBB">
        <w:rPr>
          <w:b w:val="0"/>
          <w:bCs w:val="0"/>
          <w:i w:val="0"/>
          <w:iCs w:val="0"/>
          <w:color w:val="FF9300"/>
          <w:sz w:val="32"/>
          <w:szCs w:val="32"/>
        </w:rPr>
        <w:fldChar w:fldCharType="begin"/>
      </w:r>
      <w:r w:rsidRPr="005C5DBB">
        <w:rPr>
          <w:b w:val="0"/>
          <w:bCs w:val="0"/>
          <w:i w:val="0"/>
          <w:iCs w:val="0"/>
          <w:color w:val="FF9300"/>
          <w:sz w:val="32"/>
          <w:szCs w:val="32"/>
        </w:rPr>
        <w:instrText xml:space="preserve"> TOC \o "1-3" \h \z \u </w:instrText>
      </w:r>
      <w:r w:rsidRPr="005C5DBB">
        <w:rPr>
          <w:b w:val="0"/>
          <w:bCs w:val="0"/>
          <w:i w:val="0"/>
          <w:iCs w:val="0"/>
          <w:color w:val="FF9300"/>
          <w:sz w:val="32"/>
          <w:szCs w:val="32"/>
        </w:rPr>
        <w:fldChar w:fldCharType="separate"/>
      </w:r>
      <w:hyperlink w:anchor="_Toc68681311" w:history="1">
        <w:r w:rsidRPr="005C5DBB">
          <w:rPr>
            <w:rStyle w:val="Hyperlink"/>
            <w:b w:val="0"/>
            <w:bCs w:val="0"/>
            <w:i w:val="0"/>
            <w:iCs w:val="0"/>
            <w:noProof/>
          </w:rPr>
          <w:t>Kommentar für Lehrpersonen</w:t>
        </w:r>
        <w:r w:rsidRPr="005C5DBB">
          <w:rPr>
            <w:b w:val="0"/>
            <w:bCs w:val="0"/>
            <w:i w:val="0"/>
            <w:iCs w:val="0"/>
            <w:noProof/>
            <w:webHidden/>
          </w:rPr>
          <w:tab/>
        </w:r>
        <w:r w:rsidRPr="005C5DBB">
          <w:rPr>
            <w:b w:val="0"/>
            <w:bCs w:val="0"/>
            <w:i w:val="0"/>
            <w:iCs w:val="0"/>
            <w:noProof/>
            <w:webHidden/>
          </w:rPr>
          <w:fldChar w:fldCharType="begin"/>
        </w:r>
        <w:r w:rsidRPr="005C5DBB">
          <w:rPr>
            <w:b w:val="0"/>
            <w:bCs w:val="0"/>
            <w:i w:val="0"/>
            <w:iCs w:val="0"/>
            <w:noProof/>
            <w:webHidden/>
          </w:rPr>
          <w:instrText xml:space="preserve"> PAGEREF _Toc68681311 \h </w:instrText>
        </w:r>
        <w:r w:rsidRPr="005C5DBB">
          <w:rPr>
            <w:b w:val="0"/>
            <w:bCs w:val="0"/>
            <w:i w:val="0"/>
            <w:iCs w:val="0"/>
            <w:noProof/>
            <w:webHidden/>
          </w:rPr>
        </w:r>
        <w:r w:rsidRPr="005C5DBB">
          <w:rPr>
            <w:b w:val="0"/>
            <w:bCs w:val="0"/>
            <w:i w:val="0"/>
            <w:iCs w:val="0"/>
            <w:noProof/>
            <w:webHidden/>
          </w:rPr>
          <w:fldChar w:fldCharType="separate"/>
        </w:r>
        <w:r w:rsidRPr="005C5DBB">
          <w:rPr>
            <w:b w:val="0"/>
            <w:bCs w:val="0"/>
            <w:i w:val="0"/>
            <w:iCs w:val="0"/>
            <w:noProof/>
            <w:webHidden/>
          </w:rPr>
          <w:t>3</w:t>
        </w:r>
        <w:r w:rsidRPr="005C5DBB">
          <w:rPr>
            <w:b w:val="0"/>
            <w:bCs w:val="0"/>
            <w:i w:val="0"/>
            <w:iCs w:val="0"/>
            <w:noProof/>
            <w:webHidden/>
          </w:rPr>
          <w:fldChar w:fldCharType="end"/>
        </w:r>
      </w:hyperlink>
    </w:p>
    <w:p w14:paraId="781D0EEF" w14:textId="46964106" w:rsidR="005C5DBB" w:rsidRPr="005C5DBB" w:rsidRDefault="001B7BD0">
      <w:pPr>
        <w:pStyle w:val="Verzeichnis2"/>
        <w:tabs>
          <w:tab w:val="right" w:leader="underscore" w:pos="10450"/>
        </w:tabs>
        <w:rPr>
          <w:rFonts w:eastAsiaTheme="minorEastAsia"/>
          <w:b w:val="0"/>
          <w:bCs w:val="0"/>
          <w:noProof/>
          <w:sz w:val="24"/>
          <w:szCs w:val="24"/>
          <w:lang w:eastAsia="de-DE"/>
        </w:rPr>
      </w:pPr>
      <w:hyperlink w:anchor="_Toc68681312" w:history="1">
        <w:r w:rsidR="005C5DBB" w:rsidRPr="005C5DBB">
          <w:rPr>
            <w:rStyle w:val="Hyperlink"/>
            <w:b w:val="0"/>
            <w:bCs w:val="0"/>
            <w:noProof/>
          </w:rPr>
          <w:t>Unterrichtsskizze</w:t>
        </w:r>
        <w:r w:rsidR="005C5DBB" w:rsidRPr="005C5DBB">
          <w:rPr>
            <w:b w:val="0"/>
            <w:bCs w:val="0"/>
            <w:noProof/>
            <w:webHidden/>
          </w:rPr>
          <w:tab/>
        </w:r>
        <w:r w:rsidR="005C5DBB" w:rsidRPr="005C5DBB">
          <w:rPr>
            <w:b w:val="0"/>
            <w:bCs w:val="0"/>
            <w:noProof/>
            <w:webHidden/>
          </w:rPr>
          <w:fldChar w:fldCharType="begin"/>
        </w:r>
        <w:r w:rsidR="005C5DBB" w:rsidRPr="005C5DBB">
          <w:rPr>
            <w:b w:val="0"/>
            <w:bCs w:val="0"/>
            <w:noProof/>
            <w:webHidden/>
          </w:rPr>
          <w:instrText xml:space="preserve"> PAGEREF _Toc68681312 \h </w:instrText>
        </w:r>
        <w:r w:rsidR="005C5DBB" w:rsidRPr="005C5DBB">
          <w:rPr>
            <w:b w:val="0"/>
            <w:bCs w:val="0"/>
            <w:noProof/>
            <w:webHidden/>
          </w:rPr>
        </w:r>
        <w:r w:rsidR="005C5DBB" w:rsidRPr="005C5DBB">
          <w:rPr>
            <w:b w:val="0"/>
            <w:bCs w:val="0"/>
            <w:noProof/>
            <w:webHidden/>
          </w:rPr>
          <w:fldChar w:fldCharType="separate"/>
        </w:r>
        <w:r w:rsidR="005C5DBB" w:rsidRPr="005C5DBB">
          <w:rPr>
            <w:b w:val="0"/>
            <w:bCs w:val="0"/>
            <w:noProof/>
            <w:webHidden/>
          </w:rPr>
          <w:t>3</w:t>
        </w:r>
        <w:r w:rsidR="005C5DBB" w:rsidRPr="005C5DBB">
          <w:rPr>
            <w:b w:val="0"/>
            <w:bCs w:val="0"/>
            <w:noProof/>
            <w:webHidden/>
          </w:rPr>
          <w:fldChar w:fldCharType="end"/>
        </w:r>
      </w:hyperlink>
    </w:p>
    <w:p w14:paraId="0DD2CC95" w14:textId="06A6EA49" w:rsidR="005C5DBB" w:rsidRPr="005C5DBB" w:rsidRDefault="001B7BD0">
      <w:pPr>
        <w:pStyle w:val="Verzeichnis3"/>
        <w:tabs>
          <w:tab w:val="right" w:leader="underscore" w:pos="10450"/>
        </w:tabs>
        <w:rPr>
          <w:rFonts w:eastAsiaTheme="minorEastAsia"/>
          <w:noProof/>
          <w:sz w:val="24"/>
          <w:szCs w:val="24"/>
          <w:lang w:eastAsia="de-DE"/>
        </w:rPr>
      </w:pPr>
      <w:hyperlink w:anchor="_Toc68681313" w:history="1">
        <w:r w:rsidR="005C5DBB" w:rsidRPr="005C5DBB">
          <w:rPr>
            <w:rStyle w:val="Hyperlink"/>
            <w:noProof/>
          </w:rPr>
          <w:t>Vor dem Unterricht</w:t>
        </w:r>
        <w:r w:rsidR="005C5DBB" w:rsidRPr="005C5DBB">
          <w:rPr>
            <w:noProof/>
            <w:webHidden/>
          </w:rPr>
          <w:tab/>
        </w:r>
        <w:r w:rsidR="005C5DBB" w:rsidRPr="005C5DBB">
          <w:rPr>
            <w:noProof/>
            <w:webHidden/>
          </w:rPr>
          <w:fldChar w:fldCharType="begin"/>
        </w:r>
        <w:r w:rsidR="005C5DBB" w:rsidRPr="005C5DBB">
          <w:rPr>
            <w:noProof/>
            <w:webHidden/>
          </w:rPr>
          <w:instrText xml:space="preserve"> PAGEREF _Toc68681313 \h </w:instrText>
        </w:r>
        <w:r w:rsidR="005C5DBB" w:rsidRPr="005C5DBB">
          <w:rPr>
            <w:noProof/>
            <w:webHidden/>
          </w:rPr>
        </w:r>
        <w:r w:rsidR="005C5DBB" w:rsidRPr="005C5DBB">
          <w:rPr>
            <w:noProof/>
            <w:webHidden/>
          </w:rPr>
          <w:fldChar w:fldCharType="separate"/>
        </w:r>
        <w:r w:rsidR="005C5DBB" w:rsidRPr="005C5DBB">
          <w:rPr>
            <w:noProof/>
            <w:webHidden/>
          </w:rPr>
          <w:t>3</w:t>
        </w:r>
        <w:r w:rsidR="005C5DBB" w:rsidRPr="005C5DBB">
          <w:rPr>
            <w:noProof/>
            <w:webHidden/>
          </w:rPr>
          <w:fldChar w:fldCharType="end"/>
        </w:r>
      </w:hyperlink>
    </w:p>
    <w:p w14:paraId="6AFF1704" w14:textId="2DC380DC" w:rsidR="005C5DBB" w:rsidRPr="005C5DBB" w:rsidRDefault="001B7BD0">
      <w:pPr>
        <w:pStyle w:val="Verzeichnis3"/>
        <w:tabs>
          <w:tab w:val="right" w:leader="underscore" w:pos="10450"/>
        </w:tabs>
        <w:rPr>
          <w:rFonts w:eastAsiaTheme="minorEastAsia"/>
          <w:noProof/>
          <w:sz w:val="24"/>
          <w:szCs w:val="24"/>
          <w:lang w:eastAsia="de-DE"/>
        </w:rPr>
      </w:pPr>
      <w:hyperlink w:anchor="_Toc68681314" w:history="1">
        <w:r w:rsidR="005C5DBB" w:rsidRPr="005C5DBB">
          <w:rPr>
            <w:rStyle w:val="Hyperlink"/>
            <w:noProof/>
          </w:rPr>
          <w:t>Einstieg/Motivation</w:t>
        </w:r>
        <w:r w:rsidR="005C5DBB" w:rsidRPr="005C5DBB">
          <w:rPr>
            <w:noProof/>
            <w:webHidden/>
          </w:rPr>
          <w:tab/>
        </w:r>
        <w:r w:rsidR="005C5DBB" w:rsidRPr="005C5DBB">
          <w:rPr>
            <w:noProof/>
            <w:webHidden/>
          </w:rPr>
          <w:fldChar w:fldCharType="begin"/>
        </w:r>
        <w:r w:rsidR="005C5DBB" w:rsidRPr="005C5DBB">
          <w:rPr>
            <w:noProof/>
            <w:webHidden/>
          </w:rPr>
          <w:instrText xml:space="preserve"> PAGEREF _Toc68681314 \h </w:instrText>
        </w:r>
        <w:r w:rsidR="005C5DBB" w:rsidRPr="005C5DBB">
          <w:rPr>
            <w:noProof/>
            <w:webHidden/>
          </w:rPr>
        </w:r>
        <w:r w:rsidR="005C5DBB" w:rsidRPr="005C5DBB">
          <w:rPr>
            <w:noProof/>
            <w:webHidden/>
          </w:rPr>
          <w:fldChar w:fldCharType="separate"/>
        </w:r>
        <w:r w:rsidR="005C5DBB" w:rsidRPr="005C5DBB">
          <w:rPr>
            <w:noProof/>
            <w:webHidden/>
          </w:rPr>
          <w:t>3</w:t>
        </w:r>
        <w:r w:rsidR="005C5DBB" w:rsidRPr="005C5DBB">
          <w:rPr>
            <w:noProof/>
            <w:webHidden/>
          </w:rPr>
          <w:fldChar w:fldCharType="end"/>
        </w:r>
      </w:hyperlink>
    </w:p>
    <w:p w14:paraId="5722D8B5" w14:textId="13EB92DF" w:rsidR="005C5DBB" w:rsidRPr="005C5DBB" w:rsidRDefault="001B7BD0">
      <w:pPr>
        <w:pStyle w:val="Verzeichnis3"/>
        <w:tabs>
          <w:tab w:val="right" w:leader="underscore" w:pos="10450"/>
        </w:tabs>
        <w:rPr>
          <w:rFonts w:eastAsiaTheme="minorEastAsia"/>
          <w:noProof/>
          <w:sz w:val="24"/>
          <w:szCs w:val="24"/>
          <w:lang w:eastAsia="de-DE"/>
        </w:rPr>
      </w:pPr>
      <w:hyperlink w:anchor="_Toc68681315" w:history="1">
        <w:r w:rsidR="005C5DBB" w:rsidRPr="005C5DBB">
          <w:rPr>
            <w:rStyle w:val="Hyperlink"/>
            <w:noProof/>
          </w:rPr>
          <w:t>Problemstellung</w:t>
        </w:r>
        <w:r w:rsidR="005C5DBB" w:rsidRPr="005C5DBB">
          <w:rPr>
            <w:noProof/>
            <w:webHidden/>
          </w:rPr>
          <w:tab/>
        </w:r>
        <w:r w:rsidR="005C5DBB" w:rsidRPr="005C5DBB">
          <w:rPr>
            <w:noProof/>
            <w:webHidden/>
          </w:rPr>
          <w:fldChar w:fldCharType="begin"/>
        </w:r>
        <w:r w:rsidR="005C5DBB" w:rsidRPr="005C5DBB">
          <w:rPr>
            <w:noProof/>
            <w:webHidden/>
          </w:rPr>
          <w:instrText xml:space="preserve"> PAGEREF _Toc68681315 \h </w:instrText>
        </w:r>
        <w:r w:rsidR="005C5DBB" w:rsidRPr="005C5DBB">
          <w:rPr>
            <w:noProof/>
            <w:webHidden/>
          </w:rPr>
        </w:r>
        <w:r w:rsidR="005C5DBB" w:rsidRPr="005C5DBB">
          <w:rPr>
            <w:noProof/>
            <w:webHidden/>
          </w:rPr>
          <w:fldChar w:fldCharType="separate"/>
        </w:r>
        <w:r w:rsidR="005C5DBB" w:rsidRPr="005C5DBB">
          <w:rPr>
            <w:noProof/>
            <w:webHidden/>
          </w:rPr>
          <w:t>3</w:t>
        </w:r>
        <w:r w:rsidR="005C5DBB" w:rsidRPr="005C5DBB">
          <w:rPr>
            <w:noProof/>
            <w:webHidden/>
          </w:rPr>
          <w:fldChar w:fldCharType="end"/>
        </w:r>
      </w:hyperlink>
    </w:p>
    <w:p w14:paraId="6EE07317" w14:textId="555CE453" w:rsidR="005C5DBB" w:rsidRPr="005C5DBB" w:rsidRDefault="001B7BD0">
      <w:pPr>
        <w:pStyle w:val="Verzeichnis3"/>
        <w:tabs>
          <w:tab w:val="right" w:leader="underscore" w:pos="10450"/>
        </w:tabs>
        <w:rPr>
          <w:rFonts w:eastAsiaTheme="minorEastAsia"/>
          <w:noProof/>
          <w:sz w:val="24"/>
          <w:szCs w:val="24"/>
          <w:lang w:eastAsia="de-DE"/>
        </w:rPr>
      </w:pPr>
      <w:hyperlink w:anchor="_Toc68681316" w:history="1">
        <w:r w:rsidR="005C5DBB" w:rsidRPr="005C5DBB">
          <w:rPr>
            <w:rStyle w:val="Hyperlink"/>
            <w:noProof/>
          </w:rPr>
          <w:t>Erarbeitung</w:t>
        </w:r>
        <w:r w:rsidR="005C5DBB" w:rsidRPr="005C5DBB">
          <w:rPr>
            <w:noProof/>
            <w:webHidden/>
          </w:rPr>
          <w:tab/>
        </w:r>
        <w:r w:rsidR="005C5DBB" w:rsidRPr="005C5DBB">
          <w:rPr>
            <w:noProof/>
            <w:webHidden/>
          </w:rPr>
          <w:fldChar w:fldCharType="begin"/>
        </w:r>
        <w:r w:rsidR="005C5DBB" w:rsidRPr="005C5DBB">
          <w:rPr>
            <w:noProof/>
            <w:webHidden/>
          </w:rPr>
          <w:instrText xml:space="preserve"> PAGEREF _Toc68681316 \h </w:instrText>
        </w:r>
        <w:r w:rsidR="005C5DBB" w:rsidRPr="005C5DBB">
          <w:rPr>
            <w:noProof/>
            <w:webHidden/>
          </w:rPr>
        </w:r>
        <w:r w:rsidR="005C5DBB" w:rsidRPr="005C5DBB">
          <w:rPr>
            <w:noProof/>
            <w:webHidden/>
          </w:rPr>
          <w:fldChar w:fldCharType="separate"/>
        </w:r>
        <w:r w:rsidR="005C5DBB" w:rsidRPr="005C5DBB">
          <w:rPr>
            <w:noProof/>
            <w:webHidden/>
          </w:rPr>
          <w:t>3</w:t>
        </w:r>
        <w:r w:rsidR="005C5DBB" w:rsidRPr="005C5DBB">
          <w:rPr>
            <w:noProof/>
            <w:webHidden/>
          </w:rPr>
          <w:fldChar w:fldCharType="end"/>
        </w:r>
      </w:hyperlink>
    </w:p>
    <w:p w14:paraId="33AC234E" w14:textId="63485B4F" w:rsidR="005C5DBB" w:rsidRPr="005C5DBB" w:rsidRDefault="001B7BD0">
      <w:pPr>
        <w:pStyle w:val="Verzeichnis3"/>
        <w:tabs>
          <w:tab w:val="right" w:leader="underscore" w:pos="10450"/>
        </w:tabs>
        <w:rPr>
          <w:rFonts w:eastAsiaTheme="minorEastAsia"/>
          <w:noProof/>
          <w:sz w:val="24"/>
          <w:szCs w:val="24"/>
          <w:lang w:eastAsia="de-DE"/>
        </w:rPr>
      </w:pPr>
      <w:hyperlink w:anchor="_Toc68681317" w:history="1">
        <w:r w:rsidR="005C5DBB" w:rsidRPr="005C5DBB">
          <w:rPr>
            <w:rStyle w:val="Hyperlink"/>
            <w:noProof/>
          </w:rPr>
          <w:t>Sicherung – Wir Phase</w:t>
        </w:r>
        <w:r w:rsidR="005C5DBB" w:rsidRPr="005C5DBB">
          <w:rPr>
            <w:noProof/>
            <w:webHidden/>
          </w:rPr>
          <w:tab/>
        </w:r>
        <w:r w:rsidR="005C5DBB" w:rsidRPr="005C5DBB">
          <w:rPr>
            <w:noProof/>
            <w:webHidden/>
          </w:rPr>
          <w:fldChar w:fldCharType="begin"/>
        </w:r>
        <w:r w:rsidR="005C5DBB" w:rsidRPr="005C5DBB">
          <w:rPr>
            <w:noProof/>
            <w:webHidden/>
          </w:rPr>
          <w:instrText xml:space="preserve"> PAGEREF _Toc68681317 \h </w:instrText>
        </w:r>
        <w:r w:rsidR="005C5DBB" w:rsidRPr="005C5DBB">
          <w:rPr>
            <w:noProof/>
            <w:webHidden/>
          </w:rPr>
        </w:r>
        <w:r w:rsidR="005C5DBB" w:rsidRPr="005C5DBB">
          <w:rPr>
            <w:noProof/>
            <w:webHidden/>
          </w:rPr>
          <w:fldChar w:fldCharType="separate"/>
        </w:r>
        <w:r w:rsidR="005C5DBB" w:rsidRPr="005C5DBB">
          <w:rPr>
            <w:noProof/>
            <w:webHidden/>
          </w:rPr>
          <w:t>3</w:t>
        </w:r>
        <w:r w:rsidR="005C5DBB" w:rsidRPr="005C5DBB">
          <w:rPr>
            <w:noProof/>
            <w:webHidden/>
          </w:rPr>
          <w:fldChar w:fldCharType="end"/>
        </w:r>
      </w:hyperlink>
    </w:p>
    <w:p w14:paraId="6DD33B2E" w14:textId="43B59B4C" w:rsidR="005C5DBB" w:rsidRPr="005C5DBB" w:rsidRDefault="001B7BD0">
      <w:pPr>
        <w:pStyle w:val="Verzeichnis2"/>
        <w:tabs>
          <w:tab w:val="right" w:leader="underscore" w:pos="10450"/>
        </w:tabs>
        <w:rPr>
          <w:rFonts w:eastAsiaTheme="minorEastAsia"/>
          <w:b w:val="0"/>
          <w:bCs w:val="0"/>
          <w:noProof/>
          <w:sz w:val="24"/>
          <w:szCs w:val="24"/>
          <w:lang w:eastAsia="de-DE"/>
        </w:rPr>
      </w:pPr>
      <w:hyperlink w:anchor="_Toc68681318" w:history="1">
        <w:r w:rsidR="005C5DBB" w:rsidRPr="005C5DBB">
          <w:rPr>
            <w:rStyle w:val="Hyperlink"/>
            <w:b w:val="0"/>
            <w:bCs w:val="0"/>
            <w:noProof/>
          </w:rPr>
          <w:t>Musterlösung Malkreuz anhand des Beispiels 23 x 78</w:t>
        </w:r>
        <w:r w:rsidR="005C5DBB" w:rsidRPr="005C5DBB">
          <w:rPr>
            <w:b w:val="0"/>
            <w:bCs w:val="0"/>
            <w:noProof/>
            <w:webHidden/>
          </w:rPr>
          <w:tab/>
        </w:r>
        <w:r w:rsidR="005C5DBB" w:rsidRPr="005C5DBB">
          <w:rPr>
            <w:b w:val="0"/>
            <w:bCs w:val="0"/>
            <w:noProof/>
            <w:webHidden/>
          </w:rPr>
          <w:fldChar w:fldCharType="begin"/>
        </w:r>
        <w:r w:rsidR="005C5DBB" w:rsidRPr="005C5DBB">
          <w:rPr>
            <w:b w:val="0"/>
            <w:bCs w:val="0"/>
            <w:noProof/>
            <w:webHidden/>
          </w:rPr>
          <w:instrText xml:space="preserve"> PAGEREF _Toc68681318 \h </w:instrText>
        </w:r>
        <w:r w:rsidR="005C5DBB" w:rsidRPr="005C5DBB">
          <w:rPr>
            <w:b w:val="0"/>
            <w:bCs w:val="0"/>
            <w:noProof/>
            <w:webHidden/>
          </w:rPr>
        </w:r>
        <w:r w:rsidR="005C5DBB" w:rsidRPr="005C5DBB">
          <w:rPr>
            <w:b w:val="0"/>
            <w:bCs w:val="0"/>
            <w:noProof/>
            <w:webHidden/>
          </w:rPr>
          <w:fldChar w:fldCharType="separate"/>
        </w:r>
        <w:r w:rsidR="005C5DBB" w:rsidRPr="005C5DBB">
          <w:rPr>
            <w:b w:val="0"/>
            <w:bCs w:val="0"/>
            <w:noProof/>
            <w:webHidden/>
          </w:rPr>
          <w:t>4</w:t>
        </w:r>
        <w:r w:rsidR="005C5DBB" w:rsidRPr="005C5DBB">
          <w:rPr>
            <w:b w:val="0"/>
            <w:bCs w:val="0"/>
            <w:noProof/>
            <w:webHidden/>
          </w:rPr>
          <w:fldChar w:fldCharType="end"/>
        </w:r>
      </w:hyperlink>
    </w:p>
    <w:p w14:paraId="5B92375D" w14:textId="67D58E99" w:rsidR="005C5DBB" w:rsidRPr="005C5DBB" w:rsidRDefault="001B7BD0">
      <w:pPr>
        <w:pStyle w:val="Verzeichnis2"/>
        <w:tabs>
          <w:tab w:val="right" w:leader="underscore" w:pos="10450"/>
        </w:tabs>
        <w:rPr>
          <w:rFonts w:eastAsiaTheme="minorEastAsia"/>
          <w:b w:val="0"/>
          <w:bCs w:val="0"/>
          <w:noProof/>
          <w:sz w:val="24"/>
          <w:szCs w:val="24"/>
          <w:lang w:eastAsia="de-DE"/>
        </w:rPr>
      </w:pPr>
      <w:hyperlink w:anchor="_Toc68681319" w:history="1">
        <w:r w:rsidR="005C5DBB" w:rsidRPr="005C5DBB">
          <w:rPr>
            <w:rStyle w:val="Hyperlink"/>
            <w:b w:val="0"/>
            <w:bCs w:val="0"/>
            <w:noProof/>
          </w:rPr>
          <w:t>Scaffolds</w:t>
        </w:r>
        <w:r w:rsidR="005C5DBB" w:rsidRPr="005C5DBB">
          <w:rPr>
            <w:b w:val="0"/>
            <w:bCs w:val="0"/>
            <w:noProof/>
            <w:webHidden/>
          </w:rPr>
          <w:tab/>
        </w:r>
        <w:r w:rsidR="005C5DBB" w:rsidRPr="005C5DBB">
          <w:rPr>
            <w:b w:val="0"/>
            <w:bCs w:val="0"/>
            <w:noProof/>
            <w:webHidden/>
          </w:rPr>
          <w:fldChar w:fldCharType="begin"/>
        </w:r>
        <w:r w:rsidR="005C5DBB" w:rsidRPr="005C5DBB">
          <w:rPr>
            <w:b w:val="0"/>
            <w:bCs w:val="0"/>
            <w:noProof/>
            <w:webHidden/>
          </w:rPr>
          <w:instrText xml:space="preserve"> PAGEREF _Toc68681319 \h </w:instrText>
        </w:r>
        <w:r w:rsidR="005C5DBB" w:rsidRPr="005C5DBB">
          <w:rPr>
            <w:b w:val="0"/>
            <w:bCs w:val="0"/>
            <w:noProof/>
            <w:webHidden/>
          </w:rPr>
        </w:r>
        <w:r w:rsidR="005C5DBB" w:rsidRPr="005C5DBB">
          <w:rPr>
            <w:b w:val="0"/>
            <w:bCs w:val="0"/>
            <w:noProof/>
            <w:webHidden/>
          </w:rPr>
          <w:fldChar w:fldCharType="separate"/>
        </w:r>
        <w:r w:rsidR="005C5DBB" w:rsidRPr="005C5DBB">
          <w:rPr>
            <w:b w:val="0"/>
            <w:bCs w:val="0"/>
            <w:noProof/>
            <w:webHidden/>
          </w:rPr>
          <w:t>4</w:t>
        </w:r>
        <w:r w:rsidR="005C5DBB" w:rsidRPr="005C5DBB">
          <w:rPr>
            <w:b w:val="0"/>
            <w:bCs w:val="0"/>
            <w:noProof/>
            <w:webHidden/>
          </w:rPr>
          <w:fldChar w:fldCharType="end"/>
        </w:r>
      </w:hyperlink>
    </w:p>
    <w:p w14:paraId="1362DB1B" w14:textId="377325CC" w:rsidR="005C5DBB" w:rsidRPr="005C5DBB" w:rsidRDefault="001B7BD0">
      <w:pPr>
        <w:pStyle w:val="Verzeichnis2"/>
        <w:tabs>
          <w:tab w:val="right" w:leader="underscore" w:pos="10450"/>
        </w:tabs>
        <w:rPr>
          <w:rFonts w:eastAsiaTheme="minorEastAsia"/>
          <w:b w:val="0"/>
          <w:bCs w:val="0"/>
          <w:noProof/>
          <w:sz w:val="24"/>
          <w:szCs w:val="24"/>
          <w:lang w:eastAsia="de-DE"/>
        </w:rPr>
      </w:pPr>
      <w:hyperlink w:anchor="_Toc68681320" w:history="1">
        <w:r w:rsidR="005C5DBB" w:rsidRPr="005C5DBB">
          <w:rPr>
            <w:rStyle w:val="Hyperlink"/>
            <w:b w:val="0"/>
            <w:bCs w:val="0"/>
            <w:noProof/>
          </w:rPr>
          <w:t>Visualisiertes Vokabular</w:t>
        </w:r>
        <w:r w:rsidR="005C5DBB" w:rsidRPr="005C5DBB">
          <w:rPr>
            <w:b w:val="0"/>
            <w:bCs w:val="0"/>
            <w:noProof/>
            <w:webHidden/>
          </w:rPr>
          <w:tab/>
        </w:r>
        <w:r w:rsidR="005C5DBB" w:rsidRPr="005C5DBB">
          <w:rPr>
            <w:b w:val="0"/>
            <w:bCs w:val="0"/>
            <w:noProof/>
            <w:webHidden/>
          </w:rPr>
          <w:fldChar w:fldCharType="begin"/>
        </w:r>
        <w:r w:rsidR="005C5DBB" w:rsidRPr="005C5DBB">
          <w:rPr>
            <w:b w:val="0"/>
            <w:bCs w:val="0"/>
            <w:noProof/>
            <w:webHidden/>
          </w:rPr>
          <w:instrText xml:space="preserve"> PAGEREF _Toc68681320 \h </w:instrText>
        </w:r>
        <w:r w:rsidR="005C5DBB" w:rsidRPr="005C5DBB">
          <w:rPr>
            <w:b w:val="0"/>
            <w:bCs w:val="0"/>
            <w:noProof/>
            <w:webHidden/>
          </w:rPr>
        </w:r>
        <w:r w:rsidR="005C5DBB" w:rsidRPr="005C5DBB">
          <w:rPr>
            <w:b w:val="0"/>
            <w:bCs w:val="0"/>
            <w:noProof/>
            <w:webHidden/>
          </w:rPr>
          <w:fldChar w:fldCharType="separate"/>
        </w:r>
        <w:r w:rsidR="005C5DBB" w:rsidRPr="005C5DBB">
          <w:rPr>
            <w:b w:val="0"/>
            <w:bCs w:val="0"/>
            <w:noProof/>
            <w:webHidden/>
          </w:rPr>
          <w:t>5</w:t>
        </w:r>
        <w:r w:rsidR="005C5DBB" w:rsidRPr="005C5DBB">
          <w:rPr>
            <w:b w:val="0"/>
            <w:bCs w:val="0"/>
            <w:noProof/>
            <w:webHidden/>
          </w:rPr>
          <w:fldChar w:fldCharType="end"/>
        </w:r>
      </w:hyperlink>
    </w:p>
    <w:p w14:paraId="1D52C4F3" w14:textId="527C5900" w:rsidR="005C5DBB" w:rsidRPr="005C5DBB" w:rsidRDefault="005C5DBB" w:rsidP="005C5DBB">
      <w:pPr>
        <w:rPr>
          <w:rFonts w:asciiTheme="majorHAnsi" w:hAnsiTheme="majorHAnsi" w:cstheme="majorHAnsi"/>
          <w:color w:val="FF9300"/>
          <w:sz w:val="32"/>
          <w:szCs w:val="32"/>
        </w:rPr>
      </w:pPr>
      <w:r w:rsidRPr="005C5DBB">
        <w:rPr>
          <w:rFonts w:cstheme="minorHAnsi"/>
          <w:color w:val="FF9300"/>
          <w:sz w:val="32"/>
          <w:szCs w:val="32"/>
        </w:rPr>
        <w:fldChar w:fldCharType="end"/>
      </w:r>
    </w:p>
    <w:p w14:paraId="76689B03" w14:textId="4669057B" w:rsidR="6D08CF3A" w:rsidRDefault="6D08CF3A">
      <w:r w:rsidRPr="00E31A2F">
        <w:br w:type="page"/>
      </w:r>
    </w:p>
    <w:p w14:paraId="2630F544" w14:textId="3033F7B1" w:rsidR="0005125C" w:rsidRPr="005C5DBB" w:rsidRDefault="1627D8C4" w:rsidP="005C5DBB">
      <w:pPr>
        <w:pStyle w:val="berschrift1"/>
      </w:pPr>
      <w:bookmarkStart w:id="0" w:name="_Toc68681311"/>
      <w:r w:rsidRPr="005C5DBB">
        <w:lastRenderedPageBreak/>
        <w:t>Kommentar für Lehrpersonen</w:t>
      </w:r>
      <w:bookmarkEnd w:id="0"/>
    </w:p>
    <w:p w14:paraId="0C71C769" w14:textId="77777777" w:rsidR="00A93B27" w:rsidRDefault="00A93B27" w:rsidP="00A93B27">
      <w:pPr>
        <w:pStyle w:val="berschrift2"/>
        <w:rPr>
          <w:b/>
          <w:bCs/>
          <w:color w:val="FFC000"/>
        </w:rPr>
      </w:pPr>
    </w:p>
    <w:p w14:paraId="4F457076" w14:textId="758710DF" w:rsidR="000A78FF" w:rsidRPr="005C5DBB" w:rsidRDefault="1627D8C4" w:rsidP="005C5DBB">
      <w:pPr>
        <w:pStyle w:val="berschrift2"/>
        <w:ind w:left="2124" w:firstLine="570"/>
      </w:pPr>
      <w:bookmarkStart w:id="1" w:name="_Toc68681312"/>
      <w:r w:rsidRPr="005C5DBB">
        <w:t>Unterrichts</w:t>
      </w:r>
      <w:r w:rsidR="4290C57B" w:rsidRPr="005C5DBB">
        <w:t>skizze</w:t>
      </w:r>
      <w:bookmarkEnd w:id="1"/>
    </w:p>
    <w:p w14:paraId="2FDF7A47" w14:textId="41805E69" w:rsidR="000A78FF" w:rsidRPr="000A78FF" w:rsidRDefault="00E80005" w:rsidP="000A78FF">
      <w:pPr>
        <w:pStyle w:val="berschrift3"/>
        <w:rPr>
          <w:color w:val="E9AF01"/>
        </w:rPr>
      </w:pPr>
      <w:r w:rsidRPr="00DC4C36">
        <w:rPr>
          <w:rFonts w:cstheme="minorHAnsi"/>
          <w:noProof/>
        </w:rPr>
        <w:drawing>
          <wp:anchor distT="0" distB="0" distL="114300" distR="114300" simplePos="0" relativeHeight="251658243" behindDoc="1" locked="0" layoutInCell="1" allowOverlap="1" wp14:anchorId="467E42A1" wp14:editId="6542F224">
            <wp:simplePos x="0" y="0"/>
            <wp:positionH relativeFrom="column">
              <wp:posOffset>5204890</wp:posOffset>
            </wp:positionH>
            <wp:positionV relativeFrom="paragraph">
              <wp:posOffset>7305266</wp:posOffset>
            </wp:positionV>
            <wp:extent cx="304800" cy="317500"/>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4800" cy="317500"/>
                    </a:xfrm>
                    <a:prstGeom prst="rect">
                      <a:avLst/>
                    </a:prstGeom>
                  </pic:spPr>
                </pic:pic>
              </a:graphicData>
            </a:graphic>
            <wp14:sizeRelH relativeFrom="page">
              <wp14:pctWidth>0</wp14:pctWidth>
            </wp14:sizeRelH>
            <wp14:sizeRelV relativeFrom="page">
              <wp14:pctHeight>0</wp14:pctHeight>
            </wp14:sizeRelV>
          </wp:anchor>
        </w:drawing>
      </w:r>
      <w:r w:rsidRPr="00DC4C36">
        <w:rPr>
          <w:noProof/>
          <w:color w:val="F89E0F"/>
        </w:rPr>
        <w:drawing>
          <wp:anchor distT="0" distB="0" distL="114300" distR="114300" simplePos="0" relativeHeight="251658242" behindDoc="1" locked="0" layoutInCell="1" allowOverlap="1" wp14:anchorId="4212D11A" wp14:editId="34AD37E3">
            <wp:simplePos x="0" y="0"/>
            <wp:positionH relativeFrom="column">
              <wp:posOffset>4816475</wp:posOffset>
            </wp:positionH>
            <wp:positionV relativeFrom="paragraph">
              <wp:posOffset>7345455</wp:posOffset>
            </wp:positionV>
            <wp:extent cx="330200" cy="279400"/>
            <wp:effectExtent l="0" t="0" r="0" b="0"/>
            <wp:wrapNone/>
            <wp:docPr id="12" name="Grafik 1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ClipArt enthält.&#10;&#10;Automatisch generierte Beschreibu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0200" cy="279400"/>
                    </a:xfrm>
                    <a:prstGeom prst="rect">
                      <a:avLst/>
                    </a:prstGeom>
                  </pic:spPr>
                </pic:pic>
              </a:graphicData>
            </a:graphic>
            <wp14:sizeRelH relativeFrom="page">
              <wp14:pctWidth>0</wp14:pctWidth>
            </wp14:sizeRelH>
            <wp14:sizeRelV relativeFrom="page">
              <wp14:pctHeight>0</wp14:pctHeight>
            </wp14:sizeRelV>
          </wp:anchor>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4"/>
        <w:gridCol w:w="7816"/>
      </w:tblGrid>
      <w:tr w:rsidR="000A78FF" w14:paraId="2D35029F" w14:textId="77777777" w:rsidTr="00011784">
        <w:tc>
          <w:tcPr>
            <w:tcW w:w="2660" w:type="dxa"/>
          </w:tcPr>
          <w:p w14:paraId="1CB9F324" w14:textId="24B171B0" w:rsidR="00A93B27" w:rsidRPr="00C92E81" w:rsidRDefault="00A93B27" w:rsidP="0040151E">
            <w:pPr>
              <w:pStyle w:val="berschrift3"/>
              <w:jc w:val="right"/>
              <w:outlineLvl w:val="2"/>
              <w:rPr>
                <w:color w:val="FF9300"/>
                <w:sz w:val="22"/>
                <w:szCs w:val="22"/>
              </w:rPr>
            </w:pPr>
            <w:bookmarkStart w:id="2" w:name="_Toc68681313"/>
            <w:r w:rsidRPr="00C92E81">
              <w:rPr>
                <w:color w:val="FF9300"/>
                <w:sz w:val="22"/>
                <w:szCs w:val="22"/>
              </w:rPr>
              <w:t>Vor dem Unterricht</w:t>
            </w:r>
            <w:bookmarkEnd w:id="2"/>
          </w:p>
          <w:p w14:paraId="2150E3E4" w14:textId="77777777" w:rsidR="000A78FF" w:rsidRPr="00C92E81" w:rsidRDefault="000A78FF" w:rsidP="0040151E">
            <w:pPr>
              <w:jc w:val="right"/>
              <w:rPr>
                <w:color w:val="FF9300"/>
              </w:rPr>
            </w:pPr>
          </w:p>
        </w:tc>
        <w:tc>
          <w:tcPr>
            <w:tcW w:w="7940" w:type="dxa"/>
          </w:tcPr>
          <w:p w14:paraId="37435588" w14:textId="57A927CA" w:rsidR="000A78FF" w:rsidRDefault="000A78FF" w:rsidP="000A78FF">
            <w:r>
              <w:t>Die Lehrperson überlegt sich, welche Erwartungen sie bei diesem Auftrag an die Schülerinnen und Schüler hat und formuliert eine Musterlösung für sich selber.</w:t>
            </w:r>
          </w:p>
        </w:tc>
      </w:tr>
      <w:tr w:rsidR="00A93B27" w14:paraId="12CB4D73" w14:textId="77777777" w:rsidTr="00011784">
        <w:tc>
          <w:tcPr>
            <w:tcW w:w="2660" w:type="dxa"/>
          </w:tcPr>
          <w:p w14:paraId="2F6BABA8" w14:textId="77777777" w:rsidR="00A93B27" w:rsidRPr="00C92E81" w:rsidRDefault="00A93B27" w:rsidP="0040151E">
            <w:pPr>
              <w:pStyle w:val="berschrift3"/>
              <w:jc w:val="right"/>
              <w:outlineLvl w:val="2"/>
              <w:rPr>
                <w:color w:val="FF9300"/>
                <w:sz w:val="22"/>
                <w:szCs w:val="22"/>
              </w:rPr>
            </w:pPr>
            <w:bookmarkStart w:id="3" w:name="_Toc68681314"/>
            <w:r w:rsidRPr="00C92E81">
              <w:rPr>
                <w:color w:val="FF9300"/>
                <w:sz w:val="22"/>
                <w:szCs w:val="22"/>
              </w:rPr>
              <w:t>Einstieg/Motivation</w:t>
            </w:r>
            <w:bookmarkEnd w:id="3"/>
          </w:p>
          <w:p w14:paraId="50A5068D" w14:textId="77777777" w:rsidR="00A93B27" w:rsidRPr="00C92E81" w:rsidRDefault="00A93B27" w:rsidP="0040151E">
            <w:pPr>
              <w:jc w:val="right"/>
              <w:rPr>
                <w:rFonts w:asciiTheme="majorHAnsi" w:eastAsiaTheme="majorEastAsia" w:hAnsiTheme="majorHAnsi" w:cstheme="majorBidi"/>
                <w:color w:val="FF9300"/>
              </w:rPr>
            </w:pPr>
            <w:r w:rsidRPr="00C92E81">
              <w:rPr>
                <w:rFonts w:asciiTheme="majorHAnsi" w:eastAsiaTheme="majorEastAsia" w:hAnsiTheme="majorHAnsi" w:cstheme="majorBidi"/>
                <w:color w:val="FF9300"/>
              </w:rPr>
              <w:t>Vorschläge für den Unterrichtsbeginn</w:t>
            </w:r>
          </w:p>
          <w:p w14:paraId="08ECF2D4" w14:textId="77777777" w:rsidR="00A93B27" w:rsidRPr="00C92E81" w:rsidRDefault="00A93B27" w:rsidP="0040151E">
            <w:pPr>
              <w:pStyle w:val="berschrift3"/>
              <w:jc w:val="right"/>
              <w:outlineLvl w:val="2"/>
              <w:rPr>
                <w:color w:val="FF9300"/>
                <w:sz w:val="22"/>
                <w:szCs w:val="22"/>
              </w:rPr>
            </w:pPr>
          </w:p>
        </w:tc>
        <w:tc>
          <w:tcPr>
            <w:tcW w:w="7940" w:type="dxa"/>
          </w:tcPr>
          <w:p w14:paraId="6F071507" w14:textId="16AB86D5" w:rsidR="00A93B27" w:rsidRDefault="00A93B27" w:rsidP="00C92E81">
            <w:r>
              <w:t>Alle Kinder eine Aufgabe wie im Buch rechnen lassen und schauen, was an Können noch vorhanden ist</w:t>
            </w:r>
          </w:p>
          <w:p w14:paraId="0D8057D3" w14:textId="0CA4505C" w:rsidR="00A93B27" w:rsidRDefault="00A93B27" w:rsidP="00C92E81">
            <w:r>
              <w:t>Eine Aufgabe vorrechnen, ohne Kommentar</w:t>
            </w:r>
          </w:p>
          <w:p w14:paraId="670238BB" w14:textId="4D604FB4" w:rsidR="00A93B27" w:rsidRDefault="00A93B27" w:rsidP="00C92E81">
            <w:proofErr w:type="spellStart"/>
            <w:r>
              <w:t>Scaffolds</w:t>
            </w:r>
            <w:proofErr w:type="spellEnd"/>
            <w:r>
              <w:t xml:space="preserve"> vorausschicken: Fachwortschatz aufschreiben und darstellen</w:t>
            </w:r>
          </w:p>
          <w:p w14:paraId="052C627F" w14:textId="2B4A9350" w:rsidR="00A93B27" w:rsidRDefault="00A93B27" w:rsidP="00C92E81">
            <w:r>
              <w:t>Redemittel bereitstellen</w:t>
            </w:r>
          </w:p>
        </w:tc>
      </w:tr>
      <w:tr w:rsidR="00C92E81" w:rsidRPr="00DC4C36" w14:paraId="63F13A26" w14:textId="77777777" w:rsidTr="00011784">
        <w:tc>
          <w:tcPr>
            <w:tcW w:w="2660" w:type="dxa"/>
          </w:tcPr>
          <w:p w14:paraId="443FCA83" w14:textId="77777777" w:rsidR="00C92E81" w:rsidRPr="00C92E81" w:rsidRDefault="00C92E81" w:rsidP="0040151E">
            <w:pPr>
              <w:pStyle w:val="berschrift3"/>
              <w:jc w:val="right"/>
              <w:outlineLvl w:val="2"/>
              <w:rPr>
                <w:color w:val="FF9300"/>
                <w:sz w:val="22"/>
                <w:szCs w:val="22"/>
              </w:rPr>
            </w:pPr>
            <w:bookmarkStart w:id="4" w:name="_Toc68681315"/>
            <w:r w:rsidRPr="00C92E81">
              <w:rPr>
                <w:color w:val="FF9300"/>
                <w:sz w:val="22"/>
                <w:szCs w:val="22"/>
              </w:rPr>
              <w:t>Problemstellung</w:t>
            </w:r>
            <w:bookmarkEnd w:id="4"/>
          </w:p>
          <w:p w14:paraId="5E48E2F9" w14:textId="77777777" w:rsidR="00C92E81" w:rsidRPr="00C92E81" w:rsidRDefault="00C92E81" w:rsidP="0040151E">
            <w:pPr>
              <w:jc w:val="right"/>
              <w:rPr>
                <w:rFonts w:asciiTheme="majorHAnsi" w:eastAsiaTheme="majorEastAsia" w:hAnsiTheme="majorHAnsi" w:cstheme="majorBidi"/>
                <w:color w:val="FF9300"/>
              </w:rPr>
            </w:pPr>
          </w:p>
        </w:tc>
        <w:tc>
          <w:tcPr>
            <w:tcW w:w="7940" w:type="dxa"/>
          </w:tcPr>
          <w:p w14:paraId="2D384D10" w14:textId="232C49A2" w:rsidR="00C92E81" w:rsidRPr="00DC4C36" w:rsidRDefault="00C92E81" w:rsidP="0085655F">
            <w:pPr>
              <w:rPr>
                <w:rFonts w:eastAsiaTheme="majorEastAsia" w:cstheme="minorHAnsi"/>
              </w:rPr>
            </w:pPr>
            <w:r w:rsidRPr="00DC4C36">
              <w:rPr>
                <w:rFonts w:eastAsiaTheme="majorEastAsia" w:cstheme="minorHAnsi"/>
              </w:rPr>
              <w:t xml:space="preserve">Um was geht es heute? </w:t>
            </w:r>
            <w:r w:rsidR="00011784">
              <w:rPr>
                <w:rFonts w:eastAsiaTheme="majorEastAsia" w:cstheme="minorHAnsi"/>
              </w:rPr>
              <w:t>«</w:t>
            </w:r>
            <w:r w:rsidRPr="00DC4C36">
              <w:rPr>
                <w:rFonts w:eastAsiaTheme="majorEastAsia" w:cstheme="minorHAnsi"/>
              </w:rPr>
              <w:t xml:space="preserve">Heute wollen wir mit dem </w:t>
            </w:r>
            <w:proofErr w:type="spellStart"/>
            <w:r w:rsidRPr="00DC4C36">
              <w:rPr>
                <w:rFonts w:eastAsiaTheme="majorEastAsia" w:cstheme="minorHAnsi"/>
              </w:rPr>
              <w:t>Malkreuz</w:t>
            </w:r>
            <w:proofErr w:type="spellEnd"/>
            <w:r w:rsidRPr="00DC4C36">
              <w:rPr>
                <w:rFonts w:eastAsiaTheme="majorEastAsia" w:cstheme="minorHAnsi"/>
              </w:rPr>
              <w:t xml:space="preserve"> multiplizieren und uns gegenseitig die Multiplikation von grösseren Zahlen erklären.</w:t>
            </w:r>
            <w:proofErr w:type="gramStart"/>
            <w:r w:rsidR="00011784">
              <w:rPr>
                <w:rFonts w:eastAsiaTheme="majorEastAsia" w:cstheme="minorHAnsi"/>
              </w:rPr>
              <w:t xml:space="preserve">» </w:t>
            </w:r>
            <w:r w:rsidRPr="00DC4C36">
              <w:rPr>
                <w:rFonts w:eastAsiaTheme="majorEastAsia" w:cstheme="minorHAnsi"/>
              </w:rPr>
              <w:t xml:space="preserve"> =</w:t>
            </w:r>
            <w:proofErr w:type="gramEnd"/>
            <w:r w:rsidRPr="00DC4C36">
              <w:rPr>
                <w:rFonts w:eastAsiaTheme="majorEastAsia" w:cstheme="minorHAnsi"/>
              </w:rPr>
              <w:t>&gt; Ziel für die Lektion(en) an der Wandtafel festhalten</w:t>
            </w:r>
          </w:p>
        </w:tc>
      </w:tr>
      <w:tr w:rsidR="00C92E81" w:rsidRPr="00DC4C36" w14:paraId="0CCB43A6" w14:textId="77777777" w:rsidTr="00011784">
        <w:tc>
          <w:tcPr>
            <w:tcW w:w="2660" w:type="dxa"/>
          </w:tcPr>
          <w:p w14:paraId="3850ADC1" w14:textId="77777777" w:rsidR="00C92E81" w:rsidRPr="00C92E81" w:rsidRDefault="00C92E81" w:rsidP="0040151E">
            <w:pPr>
              <w:pStyle w:val="berschrift3"/>
              <w:jc w:val="right"/>
              <w:outlineLvl w:val="2"/>
              <w:rPr>
                <w:color w:val="FF9300"/>
                <w:sz w:val="22"/>
                <w:szCs w:val="22"/>
              </w:rPr>
            </w:pPr>
            <w:bookmarkStart w:id="5" w:name="_Toc68681316"/>
            <w:r w:rsidRPr="00C92E81">
              <w:rPr>
                <w:color w:val="FF9300"/>
                <w:sz w:val="22"/>
                <w:szCs w:val="22"/>
              </w:rPr>
              <w:t>Erarbeitung</w:t>
            </w:r>
            <w:bookmarkEnd w:id="5"/>
          </w:p>
          <w:p w14:paraId="0A2698D0" w14:textId="77777777" w:rsidR="00C92E81" w:rsidRPr="00C92E81" w:rsidRDefault="00C92E81" w:rsidP="0040151E">
            <w:pPr>
              <w:jc w:val="right"/>
              <w:rPr>
                <w:rFonts w:asciiTheme="majorHAnsi" w:eastAsiaTheme="majorEastAsia" w:hAnsiTheme="majorHAnsi" w:cstheme="majorBidi"/>
                <w:color w:val="FF9300"/>
              </w:rPr>
            </w:pPr>
          </w:p>
        </w:tc>
        <w:tc>
          <w:tcPr>
            <w:tcW w:w="7940" w:type="dxa"/>
          </w:tcPr>
          <w:p w14:paraId="05C112EC" w14:textId="0697B0BB" w:rsidR="00C92E81" w:rsidRPr="00DC4C36" w:rsidRDefault="00C92E81" w:rsidP="0085655F">
            <w:pPr>
              <w:rPr>
                <w:rFonts w:eastAsiaTheme="majorEastAsia" w:cstheme="minorHAnsi"/>
              </w:rPr>
            </w:pPr>
            <w:r w:rsidRPr="00DC4C36">
              <w:rPr>
                <w:rFonts w:eastAsiaTheme="majorEastAsia" w:cstheme="minorHAnsi"/>
              </w:rPr>
              <w:t xml:space="preserve">Methode: Think/Pair/Share bzw. Ich-Du-Wir bzw. Mathekonferenz. Sehr viel Hintergrundinformationen zu dieser Methode findet man </w:t>
            </w:r>
            <w:r w:rsidR="00011784">
              <w:rPr>
                <w:rFonts w:eastAsiaTheme="majorEastAsia" w:cstheme="minorHAnsi"/>
              </w:rPr>
              <w:t xml:space="preserve">unter diesem </w:t>
            </w:r>
            <w:hyperlink r:id="rId19" w:history="1">
              <w:r w:rsidR="00B06F23" w:rsidRPr="00B06F23">
                <w:rPr>
                  <w:rStyle w:val="Hyperlink"/>
                  <w:rFonts w:eastAsiaTheme="majorEastAsia" w:cstheme="minorHAnsi"/>
                </w:rPr>
                <w:t>Link</w:t>
              </w:r>
            </w:hyperlink>
            <w:r w:rsidRPr="00DC4C36">
              <w:rPr>
                <w:rFonts w:eastAsiaTheme="majorEastAsia" w:cstheme="minorHAnsi"/>
              </w:rPr>
              <w:br/>
              <w:t xml:space="preserve">[Zugriff </w:t>
            </w:r>
            <w:r w:rsidR="00CE219E">
              <w:rPr>
                <w:rFonts w:eastAsiaTheme="majorEastAsia" w:cstheme="minorHAnsi"/>
              </w:rPr>
              <w:t>05</w:t>
            </w:r>
            <w:r w:rsidRPr="00DC4C36">
              <w:rPr>
                <w:rFonts w:eastAsiaTheme="majorEastAsia" w:cstheme="minorHAnsi"/>
              </w:rPr>
              <w:t>.</w:t>
            </w:r>
            <w:r w:rsidR="00CE219E">
              <w:rPr>
                <w:rFonts w:eastAsiaTheme="majorEastAsia" w:cstheme="minorHAnsi"/>
              </w:rPr>
              <w:t>05</w:t>
            </w:r>
            <w:r w:rsidRPr="00DC4C36">
              <w:rPr>
                <w:rFonts w:eastAsiaTheme="majorEastAsia" w:cstheme="minorHAnsi"/>
              </w:rPr>
              <w:t>.202</w:t>
            </w:r>
            <w:r w:rsidR="00CE219E">
              <w:rPr>
                <w:rFonts w:eastAsiaTheme="majorEastAsia" w:cstheme="minorHAnsi"/>
              </w:rPr>
              <w:t>1</w:t>
            </w:r>
            <w:r w:rsidRPr="00DC4C36">
              <w:rPr>
                <w:rFonts w:eastAsiaTheme="majorEastAsia" w:cstheme="minorHAnsi"/>
              </w:rPr>
              <w:t>]</w:t>
            </w:r>
          </w:p>
          <w:p w14:paraId="5AFF936B" w14:textId="77777777" w:rsidR="00C92E81" w:rsidRPr="00DC4C36" w:rsidRDefault="00C92E81" w:rsidP="0085655F">
            <w:pPr>
              <w:rPr>
                <w:rFonts w:eastAsiaTheme="majorEastAsia" w:cstheme="minorHAnsi"/>
              </w:rPr>
            </w:pPr>
            <w:r w:rsidRPr="00DC4C36">
              <w:rPr>
                <w:rFonts w:eastAsiaTheme="majorEastAsia" w:cstheme="minorHAnsi"/>
              </w:rPr>
              <w:t xml:space="preserve">Die Kinder bearbeiten die Aufgabe aus dem Buch (siehe oben) in Einzelarbeit und versuchen, eines der beiden Verfahren möglichst genau zu beschreiben. Sie notieren sich: Welches </w:t>
            </w:r>
            <w:proofErr w:type="gramStart"/>
            <w:r w:rsidRPr="00DC4C36">
              <w:rPr>
                <w:rFonts w:eastAsiaTheme="majorEastAsia" w:cstheme="minorHAnsi"/>
              </w:rPr>
              <w:t>sind</w:t>
            </w:r>
            <w:proofErr w:type="gramEnd"/>
            <w:r w:rsidRPr="00DC4C36">
              <w:rPr>
                <w:rFonts w:eastAsiaTheme="majorEastAsia" w:cstheme="minorHAnsi"/>
              </w:rPr>
              <w:t xml:space="preserve"> die einzelnen Schritte, um zum Resultat zu gelangen? Wie heissen die verschiedenen Handlungen? Wie heissen die benötigten Zahlen und Hilfsmittel?</w:t>
            </w:r>
          </w:p>
          <w:p w14:paraId="19C745BE" w14:textId="77777777" w:rsidR="00C92E81" w:rsidRPr="00DC4C36" w:rsidRDefault="00C92E81" w:rsidP="0085655F">
            <w:pPr>
              <w:rPr>
                <w:rFonts w:eastAsiaTheme="majorEastAsia" w:cstheme="minorHAnsi"/>
              </w:rPr>
            </w:pPr>
            <w:r w:rsidRPr="00DC4C36">
              <w:rPr>
                <w:rFonts w:eastAsiaTheme="majorEastAsia" w:cstheme="minorHAnsi"/>
              </w:rPr>
              <w:t xml:space="preserve">Nach einiger Zeit (ca. 10 bis 15 Minuten) tauschen sich die SuS in einer Rechenkonferenz zu dritt aus. </w:t>
            </w:r>
            <w:r w:rsidRPr="00DC4C36">
              <w:rPr>
                <w:rFonts w:eastAsiaTheme="majorEastAsia" w:cstheme="minorHAnsi"/>
                <w:noProof/>
              </w:rPr>
              <w:drawing>
                <wp:anchor distT="0" distB="0" distL="114300" distR="114300" simplePos="0" relativeHeight="251658240" behindDoc="1" locked="0" layoutInCell="1" allowOverlap="1" wp14:anchorId="703CF3F7" wp14:editId="6D685053">
                  <wp:simplePos x="0" y="0"/>
                  <wp:positionH relativeFrom="column">
                    <wp:posOffset>1725295</wp:posOffset>
                  </wp:positionH>
                  <wp:positionV relativeFrom="paragraph">
                    <wp:posOffset>196850</wp:posOffset>
                  </wp:positionV>
                  <wp:extent cx="393700" cy="2540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3700" cy="254000"/>
                          </a:xfrm>
                          <a:prstGeom prst="rect">
                            <a:avLst/>
                          </a:prstGeom>
                        </pic:spPr>
                      </pic:pic>
                    </a:graphicData>
                  </a:graphic>
                  <wp14:sizeRelH relativeFrom="page">
                    <wp14:pctWidth>0</wp14:pctWidth>
                  </wp14:sizeRelH>
                  <wp14:sizeRelV relativeFrom="page">
                    <wp14:pctHeight>0</wp14:pctHeight>
                  </wp14:sizeRelV>
                </wp:anchor>
              </w:drawing>
            </w:r>
          </w:p>
        </w:tc>
      </w:tr>
      <w:tr w:rsidR="00C92E81" w:rsidRPr="00DC4C36" w14:paraId="7115E69C" w14:textId="77777777" w:rsidTr="00011784">
        <w:tc>
          <w:tcPr>
            <w:tcW w:w="2660" w:type="dxa"/>
          </w:tcPr>
          <w:p w14:paraId="6CEEDE91" w14:textId="77777777" w:rsidR="00C92E81" w:rsidRPr="00C92E81" w:rsidRDefault="00C92E81" w:rsidP="0040151E">
            <w:pPr>
              <w:pStyle w:val="berschrift3"/>
              <w:jc w:val="right"/>
              <w:outlineLvl w:val="2"/>
              <w:rPr>
                <w:color w:val="FF9300"/>
                <w:sz w:val="22"/>
                <w:szCs w:val="22"/>
              </w:rPr>
            </w:pPr>
            <w:bookmarkStart w:id="6" w:name="_Toc68681317"/>
            <w:r w:rsidRPr="00C92E81">
              <w:rPr>
                <w:color w:val="FF9300"/>
                <w:sz w:val="22"/>
                <w:szCs w:val="22"/>
              </w:rPr>
              <w:t>Sicherung – Wir Phase</w:t>
            </w:r>
            <w:bookmarkEnd w:id="6"/>
          </w:p>
          <w:p w14:paraId="22DD4169" w14:textId="77777777" w:rsidR="00C92E81" w:rsidRPr="00C92E81" w:rsidRDefault="00C92E81" w:rsidP="0040151E">
            <w:pPr>
              <w:jc w:val="right"/>
              <w:rPr>
                <w:rFonts w:asciiTheme="majorHAnsi" w:eastAsiaTheme="majorEastAsia" w:hAnsiTheme="majorHAnsi" w:cstheme="majorBidi"/>
                <w:color w:val="FF9300"/>
              </w:rPr>
            </w:pPr>
          </w:p>
        </w:tc>
        <w:tc>
          <w:tcPr>
            <w:tcW w:w="7940" w:type="dxa"/>
          </w:tcPr>
          <w:p w14:paraId="1D231FCE" w14:textId="20EA6EE9" w:rsidR="00C92E81" w:rsidRPr="00DC4C36" w:rsidRDefault="00B06F23" w:rsidP="0085655F">
            <w:pPr>
              <w:rPr>
                <w:rFonts w:eastAsiaTheme="majorEastAsia" w:cstheme="minorHAnsi"/>
              </w:rPr>
            </w:pPr>
            <w:r w:rsidRPr="00DC4C36">
              <w:rPr>
                <w:rFonts w:eastAsiaTheme="majorEastAsia" w:cstheme="minorHAnsi"/>
                <w:noProof/>
              </w:rPr>
              <w:drawing>
                <wp:anchor distT="0" distB="0" distL="114300" distR="114300" simplePos="0" relativeHeight="251658241" behindDoc="1" locked="0" layoutInCell="1" allowOverlap="1" wp14:anchorId="55DE7B42" wp14:editId="390842AB">
                  <wp:simplePos x="0" y="0"/>
                  <wp:positionH relativeFrom="column">
                    <wp:posOffset>4370070</wp:posOffset>
                  </wp:positionH>
                  <wp:positionV relativeFrom="paragraph">
                    <wp:posOffset>562733</wp:posOffset>
                  </wp:positionV>
                  <wp:extent cx="393700" cy="2540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3700" cy="254000"/>
                          </a:xfrm>
                          <a:prstGeom prst="rect">
                            <a:avLst/>
                          </a:prstGeom>
                        </pic:spPr>
                      </pic:pic>
                    </a:graphicData>
                  </a:graphic>
                  <wp14:sizeRelH relativeFrom="page">
                    <wp14:pctWidth>0</wp14:pctWidth>
                  </wp14:sizeRelH>
                  <wp14:sizeRelV relativeFrom="page">
                    <wp14:pctHeight>0</wp14:pctHeight>
                  </wp14:sizeRelV>
                </wp:anchor>
              </w:drawing>
            </w:r>
            <w:r w:rsidR="00C92E81" w:rsidRPr="00DC4C36">
              <w:rPr>
                <w:rFonts w:eastAsiaTheme="majorEastAsia" w:cstheme="minorHAnsi"/>
              </w:rPr>
              <w:t>Als Lernsicherung findet abschliessend ein Austausch in der ganzen Klasse statt. Jede Gruppe präsentiert ein Beispiel. Je nach Zeit kann die Beschreibung des Vorgehens auf Plakaten aufgeschrie</w:t>
            </w:r>
            <w:r w:rsidR="00C92E81">
              <w:rPr>
                <w:rFonts w:eastAsiaTheme="majorEastAsia" w:cstheme="minorHAnsi"/>
              </w:rPr>
              <w:t>b</w:t>
            </w:r>
            <w:r w:rsidR="00C92E81" w:rsidRPr="00DC4C36">
              <w:rPr>
                <w:rFonts w:eastAsiaTheme="majorEastAsia" w:cstheme="minorHAnsi"/>
              </w:rPr>
              <w:t>en und eine Art «Ausstellung» gemacht werden oder gelungene Präsentationen werden in einem kleinen Lernvideo</w:t>
            </w:r>
            <w:r w:rsidRPr="00DC4C36">
              <w:rPr>
                <w:rFonts w:eastAsiaTheme="majorEastAsia" w:cstheme="minorHAnsi"/>
              </w:rPr>
              <w:t xml:space="preserve"> festgehalten</w:t>
            </w:r>
            <w:r w:rsidR="00C92E81" w:rsidRPr="00DC4C36">
              <w:rPr>
                <w:rFonts w:eastAsiaTheme="majorEastAsia" w:cstheme="minorHAnsi"/>
              </w:rPr>
              <w:t>.</w:t>
            </w:r>
          </w:p>
          <w:p w14:paraId="6787E053" w14:textId="175B3419" w:rsidR="00C92E81" w:rsidRPr="00DC4C36" w:rsidRDefault="00C92E81" w:rsidP="0085655F">
            <w:pPr>
              <w:rPr>
                <w:rFonts w:eastAsiaTheme="majorEastAsia" w:cstheme="minorHAnsi"/>
              </w:rPr>
            </w:pPr>
            <w:r w:rsidRPr="00DC4C36">
              <w:rPr>
                <w:rFonts w:eastAsiaTheme="majorEastAsia" w:cstheme="minorHAnsi"/>
              </w:rPr>
              <w:t xml:space="preserve">Jede/r Schüler/in schreibt das eigene, je nachdem verbesserte Vorgehen im Merkheft o.ä. auf. </w:t>
            </w:r>
          </w:p>
          <w:p w14:paraId="3E1F31F1" w14:textId="04A8242C" w:rsidR="00E80005" w:rsidRDefault="00C92E81" w:rsidP="0085655F">
            <w:pPr>
              <w:rPr>
                <w:rFonts w:eastAsiaTheme="majorEastAsia" w:cstheme="minorHAnsi"/>
              </w:rPr>
            </w:pPr>
            <w:r w:rsidRPr="00DC4C36">
              <w:rPr>
                <w:rFonts w:eastAsiaTheme="majorEastAsia" w:cstheme="minorHAnsi"/>
              </w:rPr>
              <w:t xml:space="preserve">Je nach Zeit können die Schüler/innen am Computer </w:t>
            </w:r>
            <w:hyperlink r:id="rId21" w:history="1">
              <w:r w:rsidRPr="00B06F23">
                <w:rPr>
                  <w:rStyle w:val="Hyperlink"/>
                  <w:rFonts w:eastAsiaTheme="majorEastAsia" w:cstheme="minorHAnsi"/>
                </w:rPr>
                <w:t>Online-Beispiele</w:t>
              </w:r>
            </w:hyperlink>
            <w:r w:rsidRPr="00DC4C36">
              <w:rPr>
                <w:rFonts w:eastAsiaTheme="majorEastAsia" w:cstheme="minorHAnsi"/>
              </w:rPr>
              <w:t xml:space="preserve"> lösen</w:t>
            </w:r>
            <w:r w:rsidR="00CE219E">
              <w:rPr>
                <w:rFonts w:eastAsiaTheme="majorEastAsia" w:cstheme="minorHAnsi"/>
              </w:rPr>
              <w:br/>
              <w:t>[</w:t>
            </w:r>
            <w:r w:rsidRPr="00DC4C36">
              <w:rPr>
                <w:rFonts w:eastAsiaTheme="majorEastAsia" w:cstheme="minorHAnsi"/>
              </w:rPr>
              <w:t>Zugriff 10.03.2021</w:t>
            </w:r>
            <w:r w:rsidR="00CE219E">
              <w:rPr>
                <w:rFonts w:eastAsiaTheme="majorEastAsia" w:cstheme="minorHAnsi"/>
              </w:rPr>
              <w:t>]</w:t>
            </w:r>
            <w:r w:rsidR="00B06F23">
              <w:rPr>
                <w:rFonts w:eastAsiaTheme="majorEastAsia" w:cstheme="minorHAnsi"/>
              </w:rPr>
              <w:t>.</w:t>
            </w:r>
          </w:p>
          <w:p w14:paraId="62B5BCB9" w14:textId="35233FDF" w:rsidR="00C92E81" w:rsidRPr="00CE219E" w:rsidRDefault="00C92E81" w:rsidP="0085655F">
            <w:pPr>
              <w:rPr>
                <w:rFonts w:eastAsiaTheme="majorEastAsia" w:cstheme="minorHAnsi"/>
              </w:rPr>
            </w:pPr>
            <w:r w:rsidRPr="00DC4C36">
              <w:rPr>
                <w:rFonts w:eastAsiaTheme="majorEastAsia" w:cstheme="minorHAnsi"/>
              </w:rPr>
              <w:t>In Partnerarbeit: Ein/e Schüler/in liest das Vorgehen vor, das er/sie sich im Heft notiert hat. Der/die Partner/in führt die Schritte aus.</w:t>
            </w:r>
            <w:r w:rsidRPr="00DC4C36">
              <w:rPr>
                <w:rFonts w:asciiTheme="majorHAnsi" w:eastAsiaTheme="majorEastAsia" w:hAnsiTheme="majorHAnsi" w:cstheme="majorBidi"/>
              </w:rPr>
              <w:t xml:space="preserve"> </w:t>
            </w:r>
          </w:p>
        </w:tc>
      </w:tr>
    </w:tbl>
    <w:p w14:paraId="0CB604C6" w14:textId="64DD0652" w:rsidR="000A78FF" w:rsidRPr="000A78FF" w:rsidRDefault="000A78FF" w:rsidP="000A78FF">
      <w:pPr>
        <w:rPr>
          <w:rFonts w:asciiTheme="majorHAnsi" w:hAnsiTheme="majorHAnsi" w:cstheme="majorHAnsi"/>
          <w:color w:val="FFC000"/>
          <w:sz w:val="24"/>
          <w:szCs w:val="24"/>
        </w:rPr>
      </w:pPr>
    </w:p>
    <w:p w14:paraId="3C1C531E" w14:textId="77777777" w:rsidR="00B06F23" w:rsidRDefault="00B06F23">
      <w:pPr>
        <w:spacing w:after="0" w:line="240" w:lineRule="auto"/>
        <w:rPr>
          <w:rFonts w:asciiTheme="majorHAnsi" w:eastAsiaTheme="majorEastAsia" w:hAnsiTheme="majorHAnsi" w:cstheme="majorBidi"/>
          <w:color w:val="FF9300"/>
          <w:sz w:val="26"/>
          <w:szCs w:val="26"/>
        </w:rPr>
      </w:pPr>
      <w:bookmarkStart w:id="7" w:name="_Toc68681318"/>
      <w:r>
        <w:br w:type="page"/>
      </w:r>
    </w:p>
    <w:p w14:paraId="222FD90E" w14:textId="4E4159BC" w:rsidR="3554A300" w:rsidRPr="005C5DBB" w:rsidRDefault="3554A300" w:rsidP="005C5DBB">
      <w:pPr>
        <w:pStyle w:val="berschrift2"/>
        <w:ind w:left="2124" w:firstLine="570"/>
      </w:pPr>
      <w:r w:rsidRPr="005C5DBB">
        <w:lastRenderedPageBreak/>
        <w:t>Musterlösung</w:t>
      </w:r>
      <w:r w:rsidR="034195B3" w:rsidRPr="005C5DBB">
        <w:t xml:space="preserve"> </w:t>
      </w:r>
      <w:proofErr w:type="spellStart"/>
      <w:r w:rsidRPr="005C5DBB">
        <w:t>Malkreuz</w:t>
      </w:r>
      <w:proofErr w:type="spellEnd"/>
      <w:r w:rsidRPr="005C5DBB">
        <w:t xml:space="preserve"> anhand des Beispiels</w:t>
      </w:r>
      <w:r w:rsidR="00A93B27" w:rsidRPr="005C5DBB">
        <w:t xml:space="preserve"> 23 x 78</w:t>
      </w:r>
      <w:bookmarkEnd w:id="7"/>
      <w:r w:rsidR="2E583306" w:rsidRPr="005C5DBB">
        <w:t xml:space="preserve"> </w:t>
      </w:r>
    </w:p>
    <w:p w14:paraId="389A966E" w14:textId="77777777" w:rsidR="00DC4C36" w:rsidRPr="00DC4C36" w:rsidRDefault="00DC4C36" w:rsidP="00DC4C36"/>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9"/>
        <w:gridCol w:w="7811"/>
      </w:tblGrid>
      <w:tr w:rsidR="00A93B27" w14:paraId="668A12D0" w14:textId="77777777" w:rsidTr="00F002AE">
        <w:tc>
          <w:tcPr>
            <w:tcW w:w="2660" w:type="dxa"/>
          </w:tcPr>
          <w:p w14:paraId="38887E81" w14:textId="3A603259" w:rsidR="005C5DBB" w:rsidRPr="005C5DBB" w:rsidRDefault="00A93B27" w:rsidP="005C5DBB">
            <w:pPr>
              <w:jc w:val="right"/>
              <w:rPr>
                <w:rFonts w:asciiTheme="majorHAnsi" w:eastAsiaTheme="majorEastAsia" w:hAnsiTheme="majorHAnsi" w:cstheme="majorBidi"/>
                <w:color w:val="FF9300"/>
              </w:rPr>
            </w:pPr>
            <w:r w:rsidRPr="00C92E81">
              <w:rPr>
                <w:rFonts w:asciiTheme="majorHAnsi" w:eastAsiaTheme="majorEastAsia" w:hAnsiTheme="majorHAnsi" w:cstheme="majorBidi"/>
                <w:color w:val="FF9300"/>
              </w:rPr>
              <w:t>Konkrete Kompetenzerwartung</w:t>
            </w:r>
            <w:r w:rsidR="005C5DBB">
              <w:rPr>
                <w:rFonts w:asciiTheme="majorHAnsi" w:eastAsiaTheme="majorEastAsia" w:hAnsiTheme="majorHAnsi" w:cstheme="majorBidi"/>
                <w:color w:val="FF9300"/>
              </w:rPr>
              <w:br/>
            </w:r>
            <w:r w:rsidR="005C5DBB" w:rsidRPr="005C5DBB">
              <w:rPr>
                <w:rFonts w:asciiTheme="majorHAnsi" w:hAnsiTheme="majorHAnsi" w:cstheme="majorHAnsi"/>
                <w:color w:val="FF9300"/>
              </w:rPr>
              <w:t>für Malkreuz-Beschrieb</w:t>
            </w:r>
          </w:p>
        </w:tc>
        <w:tc>
          <w:tcPr>
            <w:tcW w:w="7940" w:type="dxa"/>
          </w:tcPr>
          <w:p w14:paraId="1CEF6449" w14:textId="1C9A5402" w:rsidR="00A93B27" w:rsidRDefault="00A93B27" w:rsidP="00A93B27">
            <w:r>
              <w:t xml:space="preserve">Zuerst zeichne ich ein </w:t>
            </w:r>
            <w:proofErr w:type="spellStart"/>
            <w:r>
              <w:t>Malkreuz</w:t>
            </w:r>
            <w:proofErr w:type="spellEnd"/>
            <w:r>
              <w:t xml:space="preserve"> mit vier Spalten und vier Zeilen. Ganz oben links schreibe ich ein Malzeichen hinein. Danach nehme die erste Zahl der Multiplikation (23). Die erste Ziffer ist der Zehner (2) und die zweite Ziffer ist der Einer (3). Jetzt nehme ich den Einer (3) und schreibe ihn in der ersten Spalte in die dritte Zeile. Anschliessend nehme ich </w:t>
            </w:r>
            <w:r w:rsidR="005C5DBB">
              <w:t>den</w:t>
            </w:r>
            <w:r>
              <w:t xml:space="preserve"> Zehner (20) und schreibe </w:t>
            </w:r>
            <w:r w:rsidR="005C5DBB">
              <w:t>ihn</w:t>
            </w:r>
            <w:r>
              <w:t xml:space="preserve"> in der ersten Spalte in die zweite Zeile.</w:t>
            </w:r>
            <w:r>
              <w:br/>
              <w:t xml:space="preserve">Dasselbe mache ich mit der zweiten Zahl der Multiplikation, schreibe sie aber in die erste Zeile. Den Einer (8) schreibe ich in die dritte Spalte und </w:t>
            </w:r>
            <w:r w:rsidR="00707259">
              <w:t>den</w:t>
            </w:r>
            <w:r>
              <w:t xml:space="preserve"> Zehner (70) schreibe ich in die zweite Spalte.</w:t>
            </w:r>
            <w:r>
              <w:br/>
              <w:t>Jetzt multipliziere ich den Zehner in der ersten Spalte (20) jeweils mit den Zahlen in der ersten Zeile und trage die Resultate in der Zehnerzeile (20) ein. Dasselbe mache ich in der Einerzeile. Schliesslich addiere ich am Ende jeder Zeile die Ergebnisse meiner Multiplikationen. Zum Schluss addiere ich noch die Ergebnisse in der letzten Spalte. Das ist das Ergebnis der Multiplikation 23 x 78.</w:t>
            </w:r>
          </w:p>
          <w:p w14:paraId="6769F287" w14:textId="77777777" w:rsidR="00A93B27" w:rsidRDefault="00A93B27" w:rsidP="0085655F"/>
        </w:tc>
      </w:tr>
    </w:tbl>
    <w:p w14:paraId="4900A360" w14:textId="77777777" w:rsidR="00A93B27" w:rsidRDefault="00A93B27" w:rsidP="6D08CF3A"/>
    <w:p w14:paraId="5340A37E" w14:textId="471B3CA7" w:rsidR="031B8ED2" w:rsidRPr="005C5DBB" w:rsidRDefault="531ECE2C" w:rsidP="005C5DBB">
      <w:pPr>
        <w:pStyle w:val="berschrift2"/>
        <w:ind w:left="2124" w:firstLine="570"/>
      </w:pPr>
      <w:bookmarkStart w:id="8" w:name="_Toc68681319"/>
      <w:proofErr w:type="spellStart"/>
      <w:r w:rsidRPr="005C5DBB">
        <w:t>Scaffolds</w:t>
      </w:r>
      <w:bookmarkEnd w:id="8"/>
      <w:proofErr w:type="spellEnd"/>
    </w:p>
    <w:p w14:paraId="7279B231" w14:textId="41B5F26B" w:rsidR="00A93B27" w:rsidRDefault="00A93B27" w:rsidP="00A93B27"/>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0"/>
        <w:gridCol w:w="7820"/>
      </w:tblGrid>
      <w:tr w:rsidR="00A93B27" w14:paraId="79FD6BB4" w14:textId="77777777" w:rsidTr="0040151E">
        <w:tc>
          <w:tcPr>
            <w:tcW w:w="2660" w:type="dxa"/>
          </w:tcPr>
          <w:p w14:paraId="0B346A1C" w14:textId="77777777" w:rsidR="00A93B27" w:rsidRDefault="00A93B27" w:rsidP="0040151E">
            <w:pPr>
              <w:jc w:val="right"/>
              <w:rPr>
                <w:rFonts w:asciiTheme="majorHAnsi" w:eastAsiaTheme="majorEastAsia" w:hAnsiTheme="majorHAnsi" w:cstheme="majorBidi"/>
                <w:color w:val="F89E0F"/>
              </w:rPr>
            </w:pPr>
            <w:r w:rsidRPr="00DC4C36">
              <w:rPr>
                <w:rFonts w:asciiTheme="majorHAnsi" w:eastAsiaTheme="majorEastAsia" w:hAnsiTheme="majorHAnsi" w:cstheme="majorBidi"/>
                <w:color w:val="F89E0F"/>
              </w:rPr>
              <w:t>Fachwortschatz / Redemittel</w:t>
            </w:r>
          </w:p>
          <w:p w14:paraId="065CC0BB" w14:textId="77777777" w:rsidR="0040151E" w:rsidRDefault="0040151E" w:rsidP="0040151E">
            <w:pPr>
              <w:jc w:val="right"/>
              <w:rPr>
                <w:rFonts w:asciiTheme="majorHAnsi" w:eastAsiaTheme="majorEastAsia" w:hAnsiTheme="majorHAnsi" w:cstheme="majorBidi"/>
                <w:color w:val="F89E0F"/>
              </w:rPr>
            </w:pPr>
          </w:p>
          <w:p w14:paraId="3D8BBBD5" w14:textId="77777777" w:rsidR="0040151E" w:rsidRDefault="0040151E" w:rsidP="0040151E">
            <w:pPr>
              <w:jc w:val="right"/>
              <w:rPr>
                <w:rFonts w:asciiTheme="majorHAnsi" w:eastAsiaTheme="majorEastAsia" w:hAnsiTheme="majorHAnsi" w:cstheme="majorBidi"/>
                <w:color w:val="F89E0F"/>
              </w:rPr>
            </w:pPr>
          </w:p>
          <w:p w14:paraId="216F8D9A" w14:textId="77777777" w:rsidR="0040151E" w:rsidRDefault="0040151E" w:rsidP="0040151E">
            <w:pPr>
              <w:jc w:val="right"/>
              <w:rPr>
                <w:rFonts w:asciiTheme="majorHAnsi" w:eastAsiaTheme="majorEastAsia" w:hAnsiTheme="majorHAnsi" w:cstheme="majorBidi"/>
                <w:color w:val="F89E0F"/>
              </w:rPr>
            </w:pPr>
          </w:p>
          <w:p w14:paraId="1937942A" w14:textId="77777777" w:rsidR="0040151E" w:rsidRDefault="0040151E" w:rsidP="0040151E">
            <w:pPr>
              <w:jc w:val="right"/>
              <w:rPr>
                <w:rFonts w:asciiTheme="majorHAnsi" w:eastAsiaTheme="majorEastAsia" w:hAnsiTheme="majorHAnsi" w:cstheme="majorBidi"/>
                <w:color w:val="F89E0F"/>
              </w:rPr>
            </w:pPr>
          </w:p>
          <w:p w14:paraId="02A203DF" w14:textId="77777777" w:rsidR="0040151E" w:rsidRDefault="0040151E" w:rsidP="0040151E">
            <w:pPr>
              <w:jc w:val="right"/>
              <w:rPr>
                <w:rFonts w:asciiTheme="majorHAnsi" w:eastAsiaTheme="majorEastAsia" w:hAnsiTheme="majorHAnsi" w:cstheme="majorBidi"/>
                <w:color w:val="F89E0F"/>
              </w:rPr>
            </w:pPr>
          </w:p>
          <w:p w14:paraId="3D02169F" w14:textId="77777777" w:rsidR="0040151E" w:rsidRDefault="0040151E" w:rsidP="0040151E">
            <w:pPr>
              <w:jc w:val="right"/>
              <w:rPr>
                <w:rFonts w:asciiTheme="majorHAnsi" w:eastAsiaTheme="majorEastAsia" w:hAnsiTheme="majorHAnsi" w:cstheme="majorBidi"/>
                <w:color w:val="F89E0F"/>
              </w:rPr>
            </w:pPr>
          </w:p>
          <w:p w14:paraId="422BB9F5" w14:textId="77777777" w:rsidR="0040151E" w:rsidRDefault="0040151E" w:rsidP="0040151E">
            <w:pPr>
              <w:jc w:val="right"/>
              <w:rPr>
                <w:rFonts w:asciiTheme="majorHAnsi" w:eastAsiaTheme="majorEastAsia" w:hAnsiTheme="majorHAnsi" w:cstheme="majorBidi"/>
                <w:color w:val="F89E0F"/>
              </w:rPr>
            </w:pPr>
          </w:p>
          <w:p w14:paraId="18D13427" w14:textId="77777777" w:rsidR="0040151E" w:rsidRDefault="0040151E" w:rsidP="0040151E">
            <w:pPr>
              <w:jc w:val="right"/>
              <w:rPr>
                <w:rFonts w:asciiTheme="majorHAnsi" w:eastAsiaTheme="majorEastAsia" w:hAnsiTheme="majorHAnsi" w:cstheme="majorBidi"/>
                <w:color w:val="F89E0F"/>
              </w:rPr>
            </w:pPr>
          </w:p>
          <w:p w14:paraId="71A4CB02" w14:textId="77777777" w:rsidR="0040151E" w:rsidRDefault="0040151E" w:rsidP="0040151E">
            <w:pPr>
              <w:jc w:val="right"/>
              <w:rPr>
                <w:rFonts w:asciiTheme="majorHAnsi" w:eastAsiaTheme="majorEastAsia" w:hAnsiTheme="majorHAnsi" w:cstheme="majorBidi"/>
                <w:color w:val="F89E0F"/>
              </w:rPr>
            </w:pPr>
          </w:p>
          <w:p w14:paraId="424A52BA" w14:textId="77777777" w:rsidR="0040151E" w:rsidRDefault="0040151E" w:rsidP="0040151E">
            <w:pPr>
              <w:jc w:val="right"/>
              <w:rPr>
                <w:rFonts w:asciiTheme="majorHAnsi" w:eastAsiaTheme="majorEastAsia" w:hAnsiTheme="majorHAnsi" w:cstheme="majorBidi"/>
                <w:color w:val="F89E0F"/>
              </w:rPr>
            </w:pPr>
          </w:p>
          <w:p w14:paraId="1D4AC46E" w14:textId="77777777" w:rsidR="0040151E" w:rsidRDefault="0040151E" w:rsidP="0040151E">
            <w:pPr>
              <w:jc w:val="right"/>
              <w:rPr>
                <w:rFonts w:asciiTheme="majorHAnsi" w:eastAsiaTheme="majorEastAsia" w:hAnsiTheme="majorHAnsi" w:cstheme="majorBidi"/>
                <w:color w:val="F89E0F"/>
              </w:rPr>
            </w:pPr>
          </w:p>
          <w:p w14:paraId="37C2B346" w14:textId="385483A3" w:rsidR="0040151E" w:rsidRPr="0040151E" w:rsidRDefault="0040151E" w:rsidP="005C5DBB">
            <w:pPr>
              <w:pStyle w:val="berschrift2"/>
              <w:outlineLvl w:val="1"/>
              <w:rPr>
                <w:color w:val="F89E0F"/>
              </w:rPr>
            </w:pPr>
          </w:p>
        </w:tc>
        <w:tc>
          <w:tcPr>
            <w:tcW w:w="7940" w:type="dxa"/>
          </w:tcPr>
          <w:p w14:paraId="56193DF8" w14:textId="71B9BF17" w:rsidR="00A93B27" w:rsidRPr="00A93B27" w:rsidRDefault="00A93B27" w:rsidP="00A93B27">
            <w:r>
              <w:t xml:space="preserve">Stellenwert -e, der; </w:t>
            </w:r>
            <w:r w:rsidRPr="1B641864">
              <w:rPr>
                <w:i/>
                <w:iCs/>
              </w:rPr>
              <w:t xml:space="preserve">(Die Zahl </w:t>
            </w:r>
            <w:r>
              <w:rPr>
                <w:i/>
                <w:iCs/>
              </w:rPr>
              <w:t>26</w:t>
            </w:r>
            <w:r w:rsidRPr="1B641864">
              <w:rPr>
                <w:i/>
                <w:iCs/>
              </w:rPr>
              <w:t xml:space="preserve"> ist eine zweistellige Zahl. </w:t>
            </w:r>
            <w:r>
              <w:rPr>
                <w:i/>
                <w:iCs/>
              </w:rPr>
              <w:t>Sie</w:t>
            </w:r>
            <w:r w:rsidRPr="1B641864">
              <w:rPr>
                <w:i/>
                <w:iCs/>
              </w:rPr>
              <w:t xml:space="preserve"> besteht aus </w:t>
            </w:r>
            <w:r>
              <w:rPr>
                <w:i/>
                <w:iCs/>
              </w:rPr>
              <w:t>6</w:t>
            </w:r>
            <w:r w:rsidRPr="1B641864">
              <w:rPr>
                <w:i/>
                <w:iCs/>
              </w:rPr>
              <w:t xml:space="preserve"> </w:t>
            </w:r>
            <w:proofErr w:type="spellStart"/>
            <w:r w:rsidRPr="1B641864">
              <w:rPr>
                <w:i/>
                <w:iCs/>
              </w:rPr>
              <w:t>Einern</w:t>
            </w:r>
            <w:proofErr w:type="spellEnd"/>
            <w:r w:rsidRPr="1B641864">
              <w:rPr>
                <w:i/>
                <w:iCs/>
              </w:rPr>
              <w:t xml:space="preserve"> und </w:t>
            </w:r>
            <w:r>
              <w:rPr>
                <w:i/>
                <w:iCs/>
              </w:rPr>
              <w:t>zwei</w:t>
            </w:r>
            <w:r w:rsidRPr="1B641864">
              <w:rPr>
                <w:i/>
                <w:iCs/>
              </w:rPr>
              <w:t xml:space="preserve"> Zehnern.); </w:t>
            </w:r>
            <w:r>
              <w:rPr>
                <w:i/>
                <w:iCs/>
              </w:rPr>
              <w:br/>
            </w:r>
            <w:r>
              <w:br/>
            </w:r>
            <w:proofErr w:type="spellStart"/>
            <w:r>
              <w:t>Malkreuz</w:t>
            </w:r>
            <w:proofErr w:type="spellEnd"/>
            <w:r>
              <w:t xml:space="preserve"> -e, das</w:t>
            </w:r>
            <w:r>
              <w:br/>
            </w:r>
            <w:r>
              <w:br/>
              <w:t>Spalte -n, die</w:t>
            </w:r>
            <w:r>
              <w:br/>
            </w:r>
            <w:r>
              <w:br/>
              <w:t>Zeile -n, die</w:t>
            </w:r>
            <w:r>
              <w:br/>
            </w:r>
            <w:r>
              <w:br/>
              <w:t xml:space="preserve">Zahl -en, die; </w:t>
            </w:r>
            <w:r w:rsidRPr="1B641864">
              <w:rPr>
                <w:i/>
                <w:iCs/>
              </w:rPr>
              <w:t>(Ich teile die Zahl auf.)</w:t>
            </w:r>
            <w:r>
              <w:br/>
            </w:r>
            <w:r>
              <w:br/>
              <w:t xml:space="preserve">Addition -en, die; addieren </w:t>
            </w:r>
            <w:r w:rsidRPr="1B641864">
              <w:rPr>
                <w:i/>
                <w:iCs/>
              </w:rPr>
              <w:t>(Ich addiere die Zahlen in der ersten/zweiten Zeile und erhalte...)</w:t>
            </w:r>
            <w:r>
              <w:br/>
            </w:r>
            <w:r>
              <w:br/>
              <w:t>Multiplikation –en, die</w:t>
            </w:r>
            <w:r>
              <w:br/>
            </w:r>
            <w:r>
              <w:br/>
              <w:t xml:space="preserve">multiplizieren </w:t>
            </w:r>
            <w:r w:rsidRPr="1B641864">
              <w:rPr>
                <w:i/>
                <w:iCs/>
              </w:rPr>
              <w:t xml:space="preserve">(Ich multipliziere den Zehner in der </w:t>
            </w:r>
            <w:r>
              <w:rPr>
                <w:i/>
                <w:iCs/>
              </w:rPr>
              <w:t>zweiten</w:t>
            </w:r>
            <w:r w:rsidRPr="1B641864">
              <w:rPr>
                <w:i/>
                <w:iCs/>
              </w:rPr>
              <w:t xml:space="preserve"> Spalte mit dem Zehner in der </w:t>
            </w:r>
            <w:r>
              <w:rPr>
                <w:i/>
                <w:iCs/>
              </w:rPr>
              <w:t>zweiten</w:t>
            </w:r>
            <w:r w:rsidRPr="1B641864">
              <w:rPr>
                <w:i/>
                <w:iCs/>
              </w:rPr>
              <w:t xml:space="preserve"> Zeile.)</w:t>
            </w:r>
            <w:r>
              <w:br/>
            </w:r>
            <w:r>
              <w:br/>
              <w:t xml:space="preserve">Ergebnis –se, das; </w:t>
            </w:r>
            <w:r w:rsidRPr="1B641864">
              <w:rPr>
                <w:i/>
                <w:iCs/>
              </w:rPr>
              <w:t>(Ich erhalte als Ergebnis …)</w:t>
            </w:r>
          </w:p>
          <w:p w14:paraId="43644D7C" w14:textId="77777777" w:rsidR="00A93B27" w:rsidRDefault="00A93B27" w:rsidP="0040151E">
            <w:pPr>
              <w:pStyle w:val="berschrift2"/>
              <w:outlineLvl w:val="1"/>
            </w:pPr>
          </w:p>
        </w:tc>
      </w:tr>
    </w:tbl>
    <w:p w14:paraId="4CB0D34D" w14:textId="77777777" w:rsidR="005C5DBB" w:rsidRPr="005C5DBB" w:rsidRDefault="005C5DBB" w:rsidP="005C5DBB">
      <w:pPr>
        <w:pStyle w:val="berschrift2"/>
        <w:ind w:left="2127" w:firstLine="567"/>
      </w:pPr>
      <w:bookmarkStart w:id="9" w:name="_Toc68681320"/>
      <w:r w:rsidRPr="005C5DBB">
        <w:lastRenderedPageBreak/>
        <w:t>Visualisiertes Vokabular</w:t>
      </w:r>
      <w:bookmarkEnd w:id="9"/>
    </w:p>
    <w:p w14:paraId="50181203" w14:textId="77777777" w:rsidR="00B74CCD" w:rsidRDefault="00B74CCD" w:rsidP="1B641864">
      <w:pPr>
        <w:rPr>
          <w:i/>
          <w:iCs/>
        </w:rPr>
      </w:pPr>
    </w:p>
    <w:p w14:paraId="5AF772E1" w14:textId="6857C52C" w:rsidR="6D08CF3A" w:rsidRDefault="00517909" w:rsidP="6D08CF3A">
      <w:r>
        <w:rPr>
          <w:noProof/>
        </w:rPr>
        <w:drawing>
          <wp:inline distT="0" distB="0" distL="0" distR="0" wp14:anchorId="0A342405" wp14:editId="05BA4348">
            <wp:extent cx="6642100" cy="3525520"/>
            <wp:effectExtent l="0" t="0" r="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22">
                      <a:extLst>
                        <a:ext uri="{28A0092B-C50C-407E-A947-70E740481C1C}">
                          <a14:useLocalDpi xmlns:a14="http://schemas.microsoft.com/office/drawing/2010/main" val="0"/>
                        </a:ext>
                      </a:extLst>
                    </a:blip>
                    <a:stretch>
                      <a:fillRect/>
                    </a:stretch>
                  </pic:blipFill>
                  <pic:spPr>
                    <a:xfrm>
                      <a:off x="0" y="0"/>
                      <a:ext cx="6642100" cy="3525520"/>
                    </a:xfrm>
                    <a:prstGeom prst="rect">
                      <a:avLst/>
                    </a:prstGeom>
                  </pic:spPr>
                </pic:pic>
              </a:graphicData>
            </a:graphic>
          </wp:inline>
        </w:drawing>
      </w:r>
    </w:p>
    <w:sectPr w:rsidR="6D08CF3A" w:rsidSect="00A93B27">
      <w:headerReference w:type="default" r:id="rId23"/>
      <w:footerReference w:type="even" r:id="rId24"/>
      <w:footerReference w:type="default" r:id="rId25"/>
      <w:headerReference w:type="first" r:id="rId26"/>
      <w:pgSz w:w="11900" w:h="16840"/>
      <w:pgMar w:top="1620" w:right="720" w:bottom="601" w:left="720" w:header="39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FE158" w14:textId="77777777" w:rsidR="001B7BD0" w:rsidRDefault="001B7BD0" w:rsidP="00292FD8">
      <w:pPr>
        <w:spacing w:after="0" w:line="240" w:lineRule="auto"/>
      </w:pPr>
      <w:r>
        <w:separator/>
      </w:r>
    </w:p>
  </w:endnote>
  <w:endnote w:type="continuationSeparator" w:id="0">
    <w:p w14:paraId="3549A3E5" w14:textId="77777777" w:rsidR="001B7BD0" w:rsidRDefault="001B7BD0" w:rsidP="00292FD8">
      <w:pPr>
        <w:spacing w:after="0" w:line="240" w:lineRule="auto"/>
      </w:pPr>
      <w:r>
        <w:continuationSeparator/>
      </w:r>
    </w:p>
  </w:endnote>
  <w:endnote w:type="continuationNotice" w:id="1">
    <w:p w14:paraId="49596581" w14:textId="77777777" w:rsidR="001B7BD0" w:rsidRDefault="001B7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39806740"/>
      <w:docPartObj>
        <w:docPartGallery w:val="Page Numbers (Bottom of Page)"/>
        <w:docPartUnique/>
      </w:docPartObj>
    </w:sdtPr>
    <w:sdtEndPr>
      <w:rPr>
        <w:rStyle w:val="Seitenzahl"/>
      </w:rPr>
    </w:sdtEndPr>
    <w:sdtContent>
      <w:p w14:paraId="5FC3A3A9" w14:textId="639C150A" w:rsidR="00EB495A" w:rsidRDefault="00EB495A" w:rsidP="0085655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F67E4DC" w14:textId="77777777" w:rsidR="00EB495A" w:rsidRDefault="00EB495A" w:rsidP="00EB495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5155720"/>
      <w:docPartObj>
        <w:docPartGallery w:val="Page Numbers (Bottom of Page)"/>
        <w:docPartUnique/>
      </w:docPartObj>
    </w:sdtPr>
    <w:sdtEndPr>
      <w:rPr>
        <w:rStyle w:val="Seitenzahl"/>
      </w:rPr>
    </w:sdtEndPr>
    <w:sdtContent>
      <w:p w14:paraId="36BE0105" w14:textId="6FE4BA48" w:rsidR="00EB495A" w:rsidRDefault="00EB495A" w:rsidP="0085655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652E27E9" w14:textId="77777777" w:rsidR="00EB495A" w:rsidRDefault="00EB495A" w:rsidP="00EB495A">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9B578" w14:textId="77777777" w:rsidR="001B7BD0" w:rsidRDefault="001B7BD0" w:rsidP="00292FD8">
      <w:pPr>
        <w:spacing w:after="0" w:line="240" w:lineRule="auto"/>
      </w:pPr>
      <w:r>
        <w:separator/>
      </w:r>
    </w:p>
  </w:footnote>
  <w:footnote w:type="continuationSeparator" w:id="0">
    <w:p w14:paraId="3CEA9296" w14:textId="77777777" w:rsidR="001B7BD0" w:rsidRDefault="001B7BD0" w:rsidP="00292FD8">
      <w:pPr>
        <w:spacing w:after="0" w:line="240" w:lineRule="auto"/>
      </w:pPr>
      <w:r>
        <w:continuationSeparator/>
      </w:r>
    </w:p>
  </w:footnote>
  <w:footnote w:type="continuationNotice" w:id="1">
    <w:p w14:paraId="25B3F0AC" w14:textId="77777777" w:rsidR="001B7BD0" w:rsidRDefault="001B7B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84AF" w14:textId="3335FDDA" w:rsidR="00292FD8" w:rsidRDefault="00685781">
    <w:pPr>
      <w:pStyle w:val="Kopfzeile"/>
    </w:pPr>
    <w:r>
      <w:rPr>
        <w:noProof/>
      </w:rPr>
      <w:drawing>
        <wp:anchor distT="0" distB="0" distL="114300" distR="114300" simplePos="0" relativeHeight="251658240" behindDoc="0" locked="0" layoutInCell="1" allowOverlap="1" wp14:anchorId="7471FE10" wp14:editId="59848B09">
          <wp:simplePos x="0" y="0"/>
          <wp:positionH relativeFrom="column">
            <wp:posOffset>-34925</wp:posOffset>
          </wp:positionH>
          <wp:positionV relativeFrom="paragraph">
            <wp:posOffset>170815</wp:posOffset>
          </wp:positionV>
          <wp:extent cx="635000" cy="168910"/>
          <wp:effectExtent l="0" t="0" r="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a:extLst>
                      <a:ext uri="{28A0092B-C50C-407E-A947-70E740481C1C}">
                        <a14:useLocalDpi xmlns:a14="http://schemas.microsoft.com/office/drawing/2010/main" val="0"/>
                      </a:ext>
                    </a:extLst>
                  </a:blip>
                  <a:stretch>
                    <a:fillRect/>
                  </a:stretch>
                </pic:blipFill>
                <pic:spPr>
                  <a:xfrm>
                    <a:off x="0" y="0"/>
                    <a:ext cx="635000" cy="168910"/>
                  </a:xfrm>
                  <a:prstGeom prst="rect">
                    <a:avLst/>
                  </a:prstGeom>
                </pic:spPr>
              </pic:pic>
            </a:graphicData>
          </a:graphic>
          <wp14:sizeRelH relativeFrom="page">
            <wp14:pctWidth>0</wp14:pctWidth>
          </wp14:sizeRelH>
          <wp14:sizeRelV relativeFrom="page">
            <wp14:pctHeight>0</wp14:pctHeight>
          </wp14:sizeRelV>
        </wp:anchor>
      </w:drawing>
    </w:r>
  </w:p>
  <w:p w14:paraId="18F85406" w14:textId="389ECB2E" w:rsidR="00292FD8" w:rsidRDefault="00292F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52AE6" w14:textId="4C447ACD" w:rsidR="0005125C" w:rsidRDefault="0005125C">
    <w:pPr>
      <w:pStyle w:val="Kopfzeile"/>
    </w:pPr>
    <w:r>
      <w:rPr>
        <w:noProof/>
      </w:rPr>
      <w:drawing>
        <wp:inline distT="0" distB="0" distL="0" distR="0" wp14:anchorId="7A27F924" wp14:editId="5E4F55A9">
          <wp:extent cx="2705100" cy="8382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a:off x="0" y="0"/>
                    <a:ext cx="2705100"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95pt;height:32.85pt;visibility:visible" o:bullet="t">
        <v:imagedata r:id="rId1" o:title=""/>
      </v:shape>
    </w:pict>
  </w:numPicBullet>
  <w:numPicBullet w:numPicBulletId="1">
    <w:pict>
      <v:shape id="_x0000_i1029" type="#_x0000_t75" style="width:15.4pt;height:15.4pt;visibility:visible" o:bullet="t">
        <v:imagedata r:id="rId2" o:title=""/>
      </v:shape>
    </w:pict>
  </w:numPicBullet>
  <w:abstractNum w:abstractNumId="0" w15:restartNumberingAfterBreak="0">
    <w:nsid w:val="01B8243B"/>
    <w:multiLevelType w:val="hybridMultilevel"/>
    <w:tmpl w:val="6A329CAE"/>
    <w:lvl w:ilvl="0" w:tplc="36445796">
      <w:start w:val="1"/>
      <w:numFmt w:val="bullet"/>
      <w:lvlText w:val=""/>
      <w:lvlJc w:val="left"/>
      <w:pPr>
        <w:ind w:left="360" w:hanging="360"/>
      </w:pPr>
      <w:rPr>
        <w:rFonts w:ascii="Symbol" w:hAnsi="Symbol" w:hint="default"/>
      </w:rPr>
    </w:lvl>
    <w:lvl w:ilvl="1" w:tplc="6E2872AA">
      <w:start w:val="1"/>
      <w:numFmt w:val="bullet"/>
      <w:lvlText w:val="o"/>
      <w:lvlJc w:val="left"/>
      <w:pPr>
        <w:ind w:left="1080" w:hanging="360"/>
      </w:pPr>
      <w:rPr>
        <w:rFonts w:ascii="Courier New" w:hAnsi="Courier New" w:hint="default"/>
      </w:rPr>
    </w:lvl>
    <w:lvl w:ilvl="2" w:tplc="4524CFA6">
      <w:start w:val="1"/>
      <w:numFmt w:val="bullet"/>
      <w:lvlText w:val=""/>
      <w:lvlJc w:val="left"/>
      <w:pPr>
        <w:ind w:left="1800" w:hanging="360"/>
      </w:pPr>
      <w:rPr>
        <w:rFonts w:ascii="Wingdings" w:hAnsi="Wingdings" w:hint="default"/>
      </w:rPr>
    </w:lvl>
    <w:lvl w:ilvl="3" w:tplc="906E61AC">
      <w:start w:val="1"/>
      <w:numFmt w:val="bullet"/>
      <w:lvlText w:val=""/>
      <w:lvlJc w:val="left"/>
      <w:pPr>
        <w:ind w:left="2520" w:hanging="360"/>
      </w:pPr>
      <w:rPr>
        <w:rFonts w:ascii="Symbol" w:hAnsi="Symbol" w:hint="default"/>
      </w:rPr>
    </w:lvl>
    <w:lvl w:ilvl="4" w:tplc="9E5A94B6">
      <w:start w:val="1"/>
      <w:numFmt w:val="bullet"/>
      <w:lvlText w:val="o"/>
      <w:lvlJc w:val="left"/>
      <w:pPr>
        <w:ind w:left="3240" w:hanging="360"/>
      </w:pPr>
      <w:rPr>
        <w:rFonts w:ascii="Courier New" w:hAnsi="Courier New" w:hint="default"/>
      </w:rPr>
    </w:lvl>
    <w:lvl w:ilvl="5" w:tplc="B81825BE">
      <w:start w:val="1"/>
      <w:numFmt w:val="bullet"/>
      <w:lvlText w:val=""/>
      <w:lvlJc w:val="left"/>
      <w:pPr>
        <w:ind w:left="3960" w:hanging="360"/>
      </w:pPr>
      <w:rPr>
        <w:rFonts w:ascii="Wingdings" w:hAnsi="Wingdings" w:hint="default"/>
      </w:rPr>
    </w:lvl>
    <w:lvl w:ilvl="6" w:tplc="43742C7A">
      <w:start w:val="1"/>
      <w:numFmt w:val="bullet"/>
      <w:lvlText w:val=""/>
      <w:lvlJc w:val="left"/>
      <w:pPr>
        <w:ind w:left="4680" w:hanging="360"/>
      </w:pPr>
      <w:rPr>
        <w:rFonts w:ascii="Symbol" w:hAnsi="Symbol" w:hint="default"/>
      </w:rPr>
    </w:lvl>
    <w:lvl w:ilvl="7" w:tplc="99D61A96">
      <w:start w:val="1"/>
      <w:numFmt w:val="bullet"/>
      <w:lvlText w:val="o"/>
      <w:lvlJc w:val="left"/>
      <w:pPr>
        <w:ind w:left="5400" w:hanging="360"/>
      </w:pPr>
      <w:rPr>
        <w:rFonts w:ascii="Courier New" w:hAnsi="Courier New" w:hint="default"/>
      </w:rPr>
    </w:lvl>
    <w:lvl w:ilvl="8" w:tplc="65780E3A">
      <w:start w:val="1"/>
      <w:numFmt w:val="bullet"/>
      <w:lvlText w:val=""/>
      <w:lvlJc w:val="left"/>
      <w:pPr>
        <w:ind w:left="6120" w:hanging="360"/>
      </w:pPr>
      <w:rPr>
        <w:rFonts w:ascii="Wingdings" w:hAnsi="Wingdings" w:hint="default"/>
      </w:rPr>
    </w:lvl>
  </w:abstractNum>
  <w:abstractNum w:abstractNumId="1" w15:restartNumberingAfterBreak="0">
    <w:nsid w:val="05077BF9"/>
    <w:multiLevelType w:val="hybridMultilevel"/>
    <w:tmpl w:val="5AD4F9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2F2AB2"/>
    <w:multiLevelType w:val="hybridMultilevel"/>
    <w:tmpl w:val="38161F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AEB64BA"/>
    <w:multiLevelType w:val="hybridMultilevel"/>
    <w:tmpl w:val="E18A1B9C"/>
    <w:lvl w:ilvl="0" w:tplc="7F626C26">
      <w:start w:val="1"/>
      <w:numFmt w:val="bullet"/>
      <w:lvlText w:val=""/>
      <w:lvlJc w:val="left"/>
      <w:pPr>
        <w:ind w:left="720" w:hanging="360"/>
      </w:pPr>
      <w:rPr>
        <w:rFonts w:ascii="Symbol" w:hAnsi="Symbol" w:hint="default"/>
      </w:rPr>
    </w:lvl>
    <w:lvl w:ilvl="1" w:tplc="88A25A22">
      <w:start w:val="1"/>
      <w:numFmt w:val="bullet"/>
      <w:lvlText w:val="o"/>
      <w:lvlJc w:val="left"/>
      <w:pPr>
        <w:ind w:left="1440" w:hanging="360"/>
      </w:pPr>
      <w:rPr>
        <w:rFonts w:ascii="Courier New" w:hAnsi="Courier New" w:hint="default"/>
      </w:rPr>
    </w:lvl>
    <w:lvl w:ilvl="2" w:tplc="5DFCE3A2">
      <w:start w:val="1"/>
      <w:numFmt w:val="bullet"/>
      <w:lvlText w:val=""/>
      <w:lvlJc w:val="left"/>
      <w:pPr>
        <w:ind w:left="2160" w:hanging="360"/>
      </w:pPr>
      <w:rPr>
        <w:rFonts w:ascii="Wingdings" w:hAnsi="Wingdings" w:hint="default"/>
      </w:rPr>
    </w:lvl>
    <w:lvl w:ilvl="3" w:tplc="676622D2">
      <w:start w:val="1"/>
      <w:numFmt w:val="bullet"/>
      <w:lvlText w:val=""/>
      <w:lvlJc w:val="left"/>
      <w:pPr>
        <w:ind w:left="2880" w:hanging="360"/>
      </w:pPr>
      <w:rPr>
        <w:rFonts w:ascii="Symbol" w:hAnsi="Symbol" w:hint="default"/>
      </w:rPr>
    </w:lvl>
    <w:lvl w:ilvl="4" w:tplc="1FD6D30E">
      <w:start w:val="1"/>
      <w:numFmt w:val="bullet"/>
      <w:lvlText w:val="o"/>
      <w:lvlJc w:val="left"/>
      <w:pPr>
        <w:ind w:left="3600" w:hanging="360"/>
      </w:pPr>
      <w:rPr>
        <w:rFonts w:ascii="Courier New" w:hAnsi="Courier New" w:hint="default"/>
      </w:rPr>
    </w:lvl>
    <w:lvl w:ilvl="5" w:tplc="61B271D2">
      <w:start w:val="1"/>
      <w:numFmt w:val="bullet"/>
      <w:lvlText w:val=""/>
      <w:lvlJc w:val="left"/>
      <w:pPr>
        <w:ind w:left="4320" w:hanging="360"/>
      </w:pPr>
      <w:rPr>
        <w:rFonts w:ascii="Wingdings" w:hAnsi="Wingdings" w:hint="default"/>
      </w:rPr>
    </w:lvl>
    <w:lvl w:ilvl="6" w:tplc="1904018C">
      <w:start w:val="1"/>
      <w:numFmt w:val="bullet"/>
      <w:lvlText w:val=""/>
      <w:lvlJc w:val="left"/>
      <w:pPr>
        <w:ind w:left="5040" w:hanging="360"/>
      </w:pPr>
      <w:rPr>
        <w:rFonts w:ascii="Symbol" w:hAnsi="Symbol" w:hint="default"/>
      </w:rPr>
    </w:lvl>
    <w:lvl w:ilvl="7" w:tplc="A1BC18E4">
      <w:start w:val="1"/>
      <w:numFmt w:val="bullet"/>
      <w:lvlText w:val="o"/>
      <w:lvlJc w:val="left"/>
      <w:pPr>
        <w:ind w:left="5760" w:hanging="360"/>
      </w:pPr>
      <w:rPr>
        <w:rFonts w:ascii="Courier New" w:hAnsi="Courier New" w:hint="default"/>
      </w:rPr>
    </w:lvl>
    <w:lvl w:ilvl="8" w:tplc="284E7EB6">
      <w:start w:val="1"/>
      <w:numFmt w:val="bullet"/>
      <w:lvlText w:val=""/>
      <w:lvlJc w:val="left"/>
      <w:pPr>
        <w:ind w:left="6480" w:hanging="360"/>
      </w:pPr>
      <w:rPr>
        <w:rFonts w:ascii="Wingdings" w:hAnsi="Wingdings" w:hint="default"/>
      </w:rPr>
    </w:lvl>
  </w:abstractNum>
  <w:abstractNum w:abstractNumId="4" w15:restartNumberingAfterBreak="0">
    <w:nsid w:val="28C11D2B"/>
    <w:multiLevelType w:val="hybridMultilevel"/>
    <w:tmpl w:val="6F4C57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7A0D6D"/>
    <w:multiLevelType w:val="hybridMultilevel"/>
    <w:tmpl w:val="71C875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B0C7900"/>
    <w:multiLevelType w:val="hybridMultilevel"/>
    <w:tmpl w:val="946EE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3D59A2"/>
    <w:multiLevelType w:val="hybridMultilevel"/>
    <w:tmpl w:val="A5D8FCE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421C5DA4"/>
    <w:multiLevelType w:val="hybridMultilevel"/>
    <w:tmpl w:val="5DA866FE"/>
    <w:lvl w:ilvl="0" w:tplc="7AA6B370">
      <w:start w:val="1"/>
      <w:numFmt w:val="decimal"/>
      <w:lvlText w:val="%1."/>
      <w:lvlJc w:val="left"/>
      <w:pPr>
        <w:ind w:left="720" w:hanging="360"/>
      </w:pPr>
    </w:lvl>
    <w:lvl w:ilvl="1" w:tplc="67849594">
      <w:start w:val="1"/>
      <w:numFmt w:val="lowerLetter"/>
      <w:lvlText w:val="%2."/>
      <w:lvlJc w:val="left"/>
      <w:pPr>
        <w:ind w:left="1440" w:hanging="360"/>
      </w:pPr>
    </w:lvl>
    <w:lvl w:ilvl="2" w:tplc="C8D2A404">
      <w:start w:val="1"/>
      <w:numFmt w:val="lowerRoman"/>
      <w:lvlText w:val="%3."/>
      <w:lvlJc w:val="right"/>
      <w:pPr>
        <w:ind w:left="2160" w:hanging="180"/>
      </w:pPr>
    </w:lvl>
    <w:lvl w:ilvl="3" w:tplc="962221A6">
      <w:start w:val="1"/>
      <w:numFmt w:val="decimal"/>
      <w:lvlText w:val="%4."/>
      <w:lvlJc w:val="left"/>
      <w:pPr>
        <w:ind w:left="2880" w:hanging="360"/>
      </w:pPr>
    </w:lvl>
    <w:lvl w:ilvl="4" w:tplc="54D03542">
      <w:start w:val="1"/>
      <w:numFmt w:val="lowerLetter"/>
      <w:lvlText w:val="%5."/>
      <w:lvlJc w:val="left"/>
      <w:pPr>
        <w:ind w:left="3600" w:hanging="360"/>
      </w:pPr>
    </w:lvl>
    <w:lvl w:ilvl="5" w:tplc="97A412C6">
      <w:start w:val="1"/>
      <w:numFmt w:val="lowerRoman"/>
      <w:lvlText w:val="%6."/>
      <w:lvlJc w:val="right"/>
      <w:pPr>
        <w:ind w:left="4320" w:hanging="180"/>
      </w:pPr>
    </w:lvl>
    <w:lvl w:ilvl="6" w:tplc="B67A162E">
      <w:start w:val="1"/>
      <w:numFmt w:val="decimal"/>
      <w:lvlText w:val="%7."/>
      <w:lvlJc w:val="left"/>
      <w:pPr>
        <w:ind w:left="5040" w:hanging="360"/>
      </w:pPr>
    </w:lvl>
    <w:lvl w:ilvl="7" w:tplc="34C6EA38">
      <w:start w:val="1"/>
      <w:numFmt w:val="lowerLetter"/>
      <w:lvlText w:val="%8."/>
      <w:lvlJc w:val="left"/>
      <w:pPr>
        <w:ind w:left="5760" w:hanging="360"/>
      </w:pPr>
    </w:lvl>
    <w:lvl w:ilvl="8" w:tplc="1FBE29AA">
      <w:start w:val="1"/>
      <w:numFmt w:val="lowerRoman"/>
      <w:lvlText w:val="%9."/>
      <w:lvlJc w:val="right"/>
      <w:pPr>
        <w:ind w:left="6480" w:hanging="180"/>
      </w:pPr>
    </w:lvl>
  </w:abstractNum>
  <w:abstractNum w:abstractNumId="9" w15:restartNumberingAfterBreak="0">
    <w:nsid w:val="4A17119F"/>
    <w:multiLevelType w:val="hybridMultilevel"/>
    <w:tmpl w:val="749E40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56A18C8"/>
    <w:multiLevelType w:val="hybridMultilevel"/>
    <w:tmpl w:val="C6F05B3C"/>
    <w:lvl w:ilvl="0" w:tplc="81CA9F8C">
      <w:start w:val="1"/>
      <w:numFmt w:val="decimal"/>
      <w:lvlText w:val="%1."/>
      <w:lvlJc w:val="left"/>
      <w:pPr>
        <w:ind w:left="720" w:hanging="360"/>
      </w:pPr>
    </w:lvl>
    <w:lvl w:ilvl="1" w:tplc="5D96DFE0">
      <w:start w:val="1"/>
      <w:numFmt w:val="lowerLetter"/>
      <w:lvlText w:val="%2."/>
      <w:lvlJc w:val="left"/>
      <w:pPr>
        <w:ind w:left="1440" w:hanging="360"/>
      </w:pPr>
    </w:lvl>
    <w:lvl w:ilvl="2" w:tplc="28DCC9E2">
      <w:start w:val="1"/>
      <w:numFmt w:val="lowerRoman"/>
      <w:lvlText w:val="%3."/>
      <w:lvlJc w:val="right"/>
      <w:pPr>
        <w:ind w:left="2160" w:hanging="180"/>
      </w:pPr>
    </w:lvl>
    <w:lvl w:ilvl="3" w:tplc="8F821534">
      <w:start w:val="1"/>
      <w:numFmt w:val="decimal"/>
      <w:lvlText w:val="%4."/>
      <w:lvlJc w:val="left"/>
      <w:pPr>
        <w:ind w:left="2880" w:hanging="360"/>
      </w:pPr>
    </w:lvl>
    <w:lvl w:ilvl="4" w:tplc="EAFC71D2">
      <w:start w:val="1"/>
      <w:numFmt w:val="lowerLetter"/>
      <w:lvlText w:val="%5."/>
      <w:lvlJc w:val="left"/>
      <w:pPr>
        <w:ind w:left="3600" w:hanging="360"/>
      </w:pPr>
    </w:lvl>
    <w:lvl w:ilvl="5" w:tplc="235CD2D6">
      <w:start w:val="1"/>
      <w:numFmt w:val="lowerRoman"/>
      <w:lvlText w:val="%6."/>
      <w:lvlJc w:val="right"/>
      <w:pPr>
        <w:ind w:left="4320" w:hanging="180"/>
      </w:pPr>
    </w:lvl>
    <w:lvl w:ilvl="6" w:tplc="FF8EA7EA">
      <w:start w:val="1"/>
      <w:numFmt w:val="decimal"/>
      <w:lvlText w:val="%7."/>
      <w:lvlJc w:val="left"/>
      <w:pPr>
        <w:ind w:left="5040" w:hanging="360"/>
      </w:pPr>
    </w:lvl>
    <w:lvl w:ilvl="7" w:tplc="4BC2BEAC">
      <w:start w:val="1"/>
      <w:numFmt w:val="lowerLetter"/>
      <w:lvlText w:val="%8."/>
      <w:lvlJc w:val="left"/>
      <w:pPr>
        <w:ind w:left="5760" w:hanging="360"/>
      </w:pPr>
    </w:lvl>
    <w:lvl w:ilvl="8" w:tplc="5538D46E">
      <w:start w:val="1"/>
      <w:numFmt w:val="lowerRoman"/>
      <w:lvlText w:val="%9."/>
      <w:lvlJc w:val="right"/>
      <w:pPr>
        <w:ind w:left="6480" w:hanging="180"/>
      </w:pPr>
    </w:lvl>
  </w:abstractNum>
  <w:abstractNum w:abstractNumId="11" w15:restartNumberingAfterBreak="0">
    <w:nsid w:val="58B27F4F"/>
    <w:multiLevelType w:val="hybridMultilevel"/>
    <w:tmpl w:val="7EC85D8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CB71B97"/>
    <w:multiLevelType w:val="hybridMultilevel"/>
    <w:tmpl w:val="59F2F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F29059E"/>
    <w:multiLevelType w:val="hybridMultilevel"/>
    <w:tmpl w:val="7BA04402"/>
    <w:lvl w:ilvl="0" w:tplc="749ACE98">
      <w:start w:val="1"/>
      <w:numFmt w:val="decimal"/>
      <w:lvlText w:val="%1."/>
      <w:lvlJc w:val="left"/>
      <w:pPr>
        <w:ind w:left="720" w:hanging="360"/>
      </w:pPr>
    </w:lvl>
    <w:lvl w:ilvl="1" w:tplc="46160792">
      <w:start w:val="1"/>
      <w:numFmt w:val="lowerLetter"/>
      <w:lvlText w:val="%2."/>
      <w:lvlJc w:val="left"/>
      <w:pPr>
        <w:ind w:left="1440" w:hanging="360"/>
      </w:pPr>
    </w:lvl>
    <w:lvl w:ilvl="2" w:tplc="C5B2C600">
      <w:start w:val="1"/>
      <w:numFmt w:val="lowerRoman"/>
      <w:lvlText w:val="%3."/>
      <w:lvlJc w:val="right"/>
      <w:pPr>
        <w:ind w:left="2160" w:hanging="180"/>
      </w:pPr>
    </w:lvl>
    <w:lvl w:ilvl="3" w:tplc="AAFAD88E">
      <w:start w:val="1"/>
      <w:numFmt w:val="decimal"/>
      <w:lvlText w:val="%4."/>
      <w:lvlJc w:val="left"/>
      <w:pPr>
        <w:ind w:left="2880" w:hanging="360"/>
      </w:pPr>
    </w:lvl>
    <w:lvl w:ilvl="4" w:tplc="615A0D32">
      <w:start w:val="1"/>
      <w:numFmt w:val="lowerLetter"/>
      <w:lvlText w:val="%5."/>
      <w:lvlJc w:val="left"/>
      <w:pPr>
        <w:ind w:left="3600" w:hanging="360"/>
      </w:pPr>
    </w:lvl>
    <w:lvl w:ilvl="5" w:tplc="946A1AE2">
      <w:start w:val="1"/>
      <w:numFmt w:val="lowerRoman"/>
      <w:lvlText w:val="%6."/>
      <w:lvlJc w:val="right"/>
      <w:pPr>
        <w:ind w:left="4320" w:hanging="180"/>
      </w:pPr>
    </w:lvl>
    <w:lvl w:ilvl="6" w:tplc="C9484DC4">
      <w:start w:val="1"/>
      <w:numFmt w:val="decimal"/>
      <w:lvlText w:val="%7."/>
      <w:lvlJc w:val="left"/>
      <w:pPr>
        <w:ind w:left="5040" w:hanging="360"/>
      </w:pPr>
    </w:lvl>
    <w:lvl w:ilvl="7" w:tplc="D804BA04">
      <w:start w:val="1"/>
      <w:numFmt w:val="lowerLetter"/>
      <w:lvlText w:val="%8."/>
      <w:lvlJc w:val="left"/>
      <w:pPr>
        <w:ind w:left="5760" w:hanging="360"/>
      </w:pPr>
    </w:lvl>
    <w:lvl w:ilvl="8" w:tplc="CCBCC308">
      <w:start w:val="1"/>
      <w:numFmt w:val="lowerRoman"/>
      <w:lvlText w:val="%9."/>
      <w:lvlJc w:val="right"/>
      <w:pPr>
        <w:ind w:left="6480" w:hanging="180"/>
      </w:pPr>
    </w:lvl>
  </w:abstractNum>
  <w:num w:numId="1">
    <w:abstractNumId w:val="13"/>
  </w:num>
  <w:num w:numId="2">
    <w:abstractNumId w:val="8"/>
  </w:num>
  <w:num w:numId="3">
    <w:abstractNumId w:val="10"/>
  </w:num>
  <w:num w:numId="4">
    <w:abstractNumId w:val="0"/>
  </w:num>
  <w:num w:numId="5">
    <w:abstractNumId w:val="3"/>
  </w:num>
  <w:num w:numId="6">
    <w:abstractNumId w:val="9"/>
  </w:num>
  <w:num w:numId="7">
    <w:abstractNumId w:val="12"/>
  </w:num>
  <w:num w:numId="8">
    <w:abstractNumId w:val="4"/>
  </w:num>
  <w:num w:numId="9">
    <w:abstractNumId w:val="5"/>
  </w:num>
  <w:num w:numId="10">
    <w:abstractNumId w:val="7"/>
  </w:num>
  <w:num w:numId="11">
    <w:abstractNumId w:val="1"/>
  </w:num>
  <w:num w:numId="12">
    <w:abstractNumId w:val="2"/>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57"/>
    <w:rsid w:val="00011784"/>
    <w:rsid w:val="0005125C"/>
    <w:rsid w:val="00080163"/>
    <w:rsid w:val="000A78FF"/>
    <w:rsid w:val="000DCFAA"/>
    <w:rsid w:val="000E5BC4"/>
    <w:rsid w:val="001067BE"/>
    <w:rsid w:val="001163FD"/>
    <w:rsid w:val="001B50F1"/>
    <w:rsid w:val="001B7BD0"/>
    <w:rsid w:val="00213888"/>
    <w:rsid w:val="0022098B"/>
    <w:rsid w:val="00274292"/>
    <w:rsid w:val="00280DCE"/>
    <w:rsid w:val="00292FD8"/>
    <w:rsid w:val="002930C5"/>
    <w:rsid w:val="00306C70"/>
    <w:rsid w:val="00341712"/>
    <w:rsid w:val="00392099"/>
    <w:rsid w:val="003C61CF"/>
    <w:rsid w:val="0040151E"/>
    <w:rsid w:val="00416D5D"/>
    <w:rsid w:val="00517909"/>
    <w:rsid w:val="005721FF"/>
    <w:rsid w:val="005C2EFE"/>
    <w:rsid w:val="005C5DBB"/>
    <w:rsid w:val="005E1019"/>
    <w:rsid w:val="00665317"/>
    <w:rsid w:val="00685781"/>
    <w:rsid w:val="006A121A"/>
    <w:rsid w:val="00700CB1"/>
    <w:rsid w:val="00707259"/>
    <w:rsid w:val="007332F8"/>
    <w:rsid w:val="00743837"/>
    <w:rsid w:val="00757D40"/>
    <w:rsid w:val="00795127"/>
    <w:rsid w:val="007B6FFF"/>
    <w:rsid w:val="007C7730"/>
    <w:rsid w:val="00833218"/>
    <w:rsid w:val="0085655F"/>
    <w:rsid w:val="0086889B"/>
    <w:rsid w:val="00876F0C"/>
    <w:rsid w:val="008C2057"/>
    <w:rsid w:val="008C2885"/>
    <w:rsid w:val="008F63AD"/>
    <w:rsid w:val="00905C45"/>
    <w:rsid w:val="00920D43"/>
    <w:rsid w:val="00927E8C"/>
    <w:rsid w:val="009614E5"/>
    <w:rsid w:val="00966E52"/>
    <w:rsid w:val="0097453A"/>
    <w:rsid w:val="009F03FC"/>
    <w:rsid w:val="00A45001"/>
    <w:rsid w:val="00A82703"/>
    <w:rsid w:val="00A93B27"/>
    <w:rsid w:val="00AA1001"/>
    <w:rsid w:val="00AA7331"/>
    <w:rsid w:val="00AE37F0"/>
    <w:rsid w:val="00B06F23"/>
    <w:rsid w:val="00B231DD"/>
    <w:rsid w:val="00B666B9"/>
    <w:rsid w:val="00B74CCD"/>
    <w:rsid w:val="00C031EC"/>
    <w:rsid w:val="00C20B86"/>
    <w:rsid w:val="00C53B8D"/>
    <w:rsid w:val="00C577AE"/>
    <w:rsid w:val="00C84B3F"/>
    <w:rsid w:val="00C92E81"/>
    <w:rsid w:val="00CA682E"/>
    <w:rsid w:val="00CD799A"/>
    <w:rsid w:val="00CE219E"/>
    <w:rsid w:val="00D0E1FA"/>
    <w:rsid w:val="00DC4C36"/>
    <w:rsid w:val="00E123B1"/>
    <w:rsid w:val="00E15BC3"/>
    <w:rsid w:val="00E31A2F"/>
    <w:rsid w:val="00E52147"/>
    <w:rsid w:val="00E53656"/>
    <w:rsid w:val="00E80005"/>
    <w:rsid w:val="00EB4140"/>
    <w:rsid w:val="00EB495A"/>
    <w:rsid w:val="00EC475A"/>
    <w:rsid w:val="00F002AE"/>
    <w:rsid w:val="00F23987"/>
    <w:rsid w:val="00F65155"/>
    <w:rsid w:val="00FB354F"/>
    <w:rsid w:val="00FB56A9"/>
    <w:rsid w:val="00FF74FF"/>
    <w:rsid w:val="010C0F21"/>
    <w:rsid w:val="01D60A65"/>
    <w:rsid w:val="02232A3C"/>
    <w:rsid w:val="025B8D05"/>
    <w:rsid w:val="0279B34E"/>
    <w:rsid w:val="031B8ED2"/>
    <w:rsid w:val="0340F7B2"/>
    <w:rsid w:val="034195B3"/>
    <w:rsid w:val="03C84C7C"/>
    <w:rsid w:val="040C8C7F"/>
    <w:rsid w:val="04168961"/>
    <w:rsid w:val="04777C35"/>
    <w:rsid w:val="04A11549"/>
    <w:rsid w:val="04B13D23"/>
    <w:rsid w:val="04E02FD5"/>
    <w:rsid w:val="055BFF15"/>
    <w:rsid w:val="05F6D827"/>
    <w:rsid w:val="0715C03F"/>
    <w:rsid w:val="0715D5CB"/>
    <w:rsid w:val="07D171C5"/>
    <w:rsid w:val="07E299FF"/>
    <w:rsid w:val="080700E5"/>
    <w:rsid w:val="08195CD1"/>
    <w:rsid w:val="08237953"/>
    <w:rsid w:val="084EA344"/>
    <w:rsid w:val="085C0E24"/>
    <w:rsid w:val="089519D4"/>
    <w:rsid w:val="092FC63E"/>
    <w:rsid w:val="093B03AC"/>
    <w:rsid w:val="09718001"/>
    <w:rsid w:val="09904BE4"/>
    <w:rsid w:val="09D95928"/>
    <w:rsid w:val="09DE42E1"/>
    <w:rsid w:val="09E46249"/>
    <w:rsid w:val="09E9BCF2"/>
    <w:rsid w:val="09F1DA6D"/>
    <w:rsid w:val="0A22B4B1"/>
    <w:rsid w:val="0A4D768D"/>
    <w:rsid w:val="0A72D269"/>
    <w:rsid w:val="0ACA27BE"/>
    <w:rsid w:val="0ADCF66C"/>
    <w:rsid w:val="0B90D14E"/>
    <w:rsid w:val="0BBEEDB5"/>
    <w:rsid w:val="0C2040D1"/>
    <w:rsid w:val="0C414DA7"/>
    <w:rsid w:val="0D1D8B6B"/>
    <w:rsid w:val="0DF62BDA"/>
    <w:rsid w:val="0E52FE3B"/>
    <w:rsid w:val="0E9418ED"/>
    <w:rsid w:val="0EE4F47D"/>
    <w:rsid w:val="0F019D23"/>
    <w:rsid w:val="0F3AA054"/>
    <w:rsid w:val="0F5E0DAE"/>
    <w:rsid w:val="0FF8CA46"/>
    <w:rsid w:val="10056CE5"/>
    <w:rsid w:val="107ADE57"/>
    <w:rsid w:val="10882E8E"/>
    <w:rsid w:val="1092E10F"/>
    <w:rsid w:val="10B80A5B"/>
    <w:rsid w:val="10BC1C7C"/>
    <w:rsid w:val="10F1F089"/>
    <w:rsid w:val="10FF1E6E"/>
    <w:rsid w:val="113433AB"/>
    <w:rsid w:val="11386F4E"/>
    <w:rsid w:val="119354CC"/>
    <w:rsid w:val="11AF53D8"/>
    <w:rsid w:val="11D0BEFE"/>
    <w:rsid w:val="11DC37B7"/>
    <w:rsid w:val="11E1E87F"/>
    <w:rsid w:val="123456E3"/>
    <w:rsid w:val="12B1BFAE"/>
    <w:rsid w:val="12F5FA58"/>
    <w:rsid w:val="1372A796"/>
    <w:rsid w:val="139D2449"/>
    <w:rsid w:val="13A3E3E5"/>
    <w:rsid w:val="13BB0D3A"/>
    <w:rsid w:val="13C331A6"/>
    <w:rsid w:val="14B8BC47"/>
    <w:rsid w:val="15041313"/>
    <w:rsid w:val="15A683C6"/>
    <w:rsid w:val="15CEE745"/>
    <w:rsid w:val="15FE3B87"/>
    <w:rsid w:val="1627D8C4"/>
    <w:rsid w:val="163B7672"/>
    <w:rsid w:val="167BEBBA"/>
    <w:rsid w:val="167D8694"/>
    <w:rsid w:val="1687D2AA"/>
    <w:rsid w:val="16902AB3"/>
    <w:rsid w:val="16EE97D0"/>
    <w:rsid w:val="17139992"/>
    <w:rsid w:val="1734169B"/>
    <w:rsid w:val="17DC54D0"/>
    <w:rsid w:val="17EA61BB"/>
    <w:rsid w:val="17F3E7EB"/>
    <w:rsid w:val="18003524"/>
    <w:rsid w:val="182267D8"/>
    <w:rsid w:val="1841EA42"/>
    <w:rsid w:val="188E0759"/>
    <w:rsid w:val="189D2138"/>
    <w:rsid w:val="18AED33D"/>
    <w:rsid w:val="18EA14BF"/>
    <w:rsid w:val="193D9551"/>
    <w:rsid w:val="194115F1"/>
    <w:rsid w:val="19460EFE"/>
    <w:rsid w:val="194B31D3"/>
    <w:rsid w:val="195A9DE1"/>
    <w:rsid w:val="19C32AF5"/>
    <w:rsid w:val="1B47E84B"/>
    <w:rsid w:val="1B641864"/>
    <w:rsid w:val="1BC584FA"/>
    <w:rsid w:val="1C276A17"/>
    <w:rsid w:val="1C2CEE40"/>
    <w:rsid w:val="1CC9A021"/>
    <w:rsid w:val="1CCE6134"/>
    <w:rsid w:val="1D0D542A"/>
    <w:rsid w:val="1D3C1909"/>
    <w:rsid w:val="1DBC7A74"/>
    <w:rsid w:val="1DD6F342"/>
    <w:rsid w:val="1DE87760"/>
    <w:rsid w:val="1E04B64E"/>
    <w:rsid w:val="1E1A8EEB"/>
    <w:rsid w:val="1E43B4A4"/>
    <w:rsid w:val="1E5FED22"/>
    <w:rsid w:val="1EB0D02E"/>
    <w:rsid w:val="1ECA0371"/>
    <w:rsid w:val="1FB1FC4E"/>
    <w:rsid w:val="1FF25B83"/>
    <w:rsid w:val="201489F6"/>
    <w:rsid w:val="201DE49C"/>
    <w:rsid w:val="204983DC"/>
    <w:rsid w:val="2060E3D1"/>
    <w:rsid w:val="207D04C0"/>
    <w:rsid w:val="20BB9DE2"/>
    <w:rsid w:val="20EFDC1A"/>
    <w:rsid w:val="2122DF1F"/>
    <w:rsid w:val="213EC8D1"/>
    <w:rsid w:val="216E1B2B"/>
    <w:rsid w:val="219CE0C0"/>
    <w:rsid w:val="21A03349"/>
    <w:rsid w:val="22048DA0"/>
    <w:rsid w:val="220576C8"/>
    <w:rsid w:val="2270B4C6"/>
    <w:rsid w:val="22F4F7F0"/>
    <w:rsid w:val="231DD5D6"/>
    <w:rsid w:val="23851652"/>
    <w:rsid w:val="2391DFDB"/>
    <w:rsid w:val="23E8D92E"/>
    <w:rsid w:val="23F35CCA"/>
    <w:rsid w:val="247BB14C"/>
    <w:rsid w:val="247D8C74"/>
    <w:rsid w:val="24A93CBA"/>
    <w:rsid w:val="24B6DF79"/>
    <w:rsid w:val="24C22DB4"/>
    <w:rsid w:val="2504CAE5"/>
    <w:rsid w:val="25329FBA"/>
    <w:rsid w:val="256A6969"/>
    <w:rsid w:val="25A18BE2"/>
    <w:rsid w:val="25A1A0D0"/>
    <w:rsid w:val="25B6380E"/>
    <w:rsid w:val="25BAC220"/>
    <w:rsid w:val="266AFF07"/>
    <w:rsid w:val="267F762B"/>
    <w:rsid w:val="26E38BBA"/>
    <w:rsid w:val="26E6BDAD"/>
    <w:rsid w:val="27296ADA"/>
    <w:rsid w:val="273EB627"/>
    <w:rsid w:val="274F0310"/>
    <w:rsid w:val="278DDB57"/>
    <w:rsid w:val="27C53885"/>
    <w:rsid w:val="27EACC0E"/>
    <w:rsid w:val="27EB45CC"/>
    <w:rsid w:val="2848F80B"/>
    <w:rsid w:val="28E0E19D"/>
    <w:rsid w:val="293074F3"/>
    <w:rsid w:val="29CE17EC"/>
    <w:rsid w:val="29EBE63F"/>
    <w:rsid w:val="2A0ABEA9"/>
    <w:rsid w:val="2A22DE50"/>
    <w:rsid w:val="2A82EB91"/>
    <w:rsid w:val="2B4659F7"/>
    <w:rsid w:val="2B70AE7A"/>
    <w:rsid w:val="2BD6B178"/>
    <w:rsid w:val="2C649F26"/>
    <w:rsid w:val="2C685FA4"/>
    <w:rsid w:val="2CF8B6B1"/>
    <w:rsid w:val="2D174299"/>
    <w:rsid w:val="2D17DB5B"/>
    <w:rsid w:val="2DE95C4A"/>
    <w:rsid w:val="2E051BC1"/>
    <w:rsid w:val="2E0A5E67"/>
    <w:rsid w:val="2E283FDE"/>
    <w:rsid w:val="2E583306"/>
    <w:rsid w:val="2EA90CEF"/>
    <w:rsid w:val="2ECFCD0B"/>
    <w:rsid w:val="2EEA1F40"/>
    <w:rsid w:val="2F22063E"/>
    <w:rsid w:val="2F34D069"/>
    <w:rsid w:val="2F615049"/>
    <w:rsid w:val="2F83217C"/>
    <w:rsid w:val="30114B3D"/>
    <w:rsid w:val="309A6AE2"/>
    <w:rsid w:val="30B115A8"/>
    <w:rsid w:val="30CD2946"/>
    <w:rsid w:val="317B73FD"/>
    <w:rsid w:val="3192EC01"/>
    <w:rsid w:val="31B77855"/>
    <w:rsid w:val="322DA115"/>
    <w:rsid w:val="3244336B"/>
    <w:rsid w:val="3254BC15"/>
    <w:rsid w:val="32668198"/>
    <w:rsid w:val="32ADB488"/>
    <w:rsid w:val="32C5785C"/>
    <w:rsid w:val="32FFC567"/>
    <w:rsid w:val="3320A135"/>
    <w:rsid w:val="33446119"/>
    <w:rsid w:val="34D1F1AE"/>
    <w:rsid w:val="3515DEAC"/>
    <w:rsid w:val="3526FC37"/>
    <w:rsid w:val="354147F0"/>
    <w:rsid w:val="3554A300"/>
    <w:rsid w:val="35682038"/>
    <w:rsid w:val="357D0CCB"/>
    <w:rsid w:val="35AE0F5C"/>
    <w:rsid w:val="3635D29C"/>
    <w:rsid w:val="367849BE"/>
    <w:rsid w:val="36E2AEAB"/>
    <w:rsid w:val="371C240F"/>
    <w:rsid w:val="374AACB1"/>
    <w:rsid w:val="37A204A8"/>
    <w:rsid w:val="37B4FC2C"/>
    <w:rsid w:val="37FD64A8"/>
    <w:rsid w:val="3813BBB2"/>
    <w:rsid w:val="3885C633"/>
    <w:rsid w:val="388F728C"/>
    <w:rsid w:val="390FE3BF"/>
    <w:rsid w:val="39615C90"/>
    <w:rsid w:val="3A2F69F0"/>
    <w:rsid w:val="3A59A632"/>
    <w:rsid w:val="3B40CE9A"/>
    <w:rsid w:val="3B5941AA"/>
    <w:rsid w:val="3B852CD1"/>
    <w:rsid w:val="3C23F84D"/>
    <w:rsid w:val="3C4FAFED"/>
    <w:rsid w:val="3C9A98EC"/>
    <w:rsid w:val="3CEAA36C"/>
    <w:rsid w:val="3D1AC204"/>
    <w:rsid w:val="3D20FD32"/>
    <w:rsid w:val="3D7CDB55"/>
    <w:rsid w:val="3E336B40"/>
    <w:rsid w:val="3E3735D3"/>
    <w:rsid w:val="3EF88703"/>
    <w:rsid w:val="3F49B9DD"/>
    <w:rsid w:val="3F5BFA78"/>
    <w:rsid w:val="3F9A4E17"/>
    <w:rsid w:val="3F9AD861"/>
    <w:rsid w:val="3FCB27A8"/>
    <w:rsid w:val="403BE2DA"/>
    <w:rsid w:val="406C7818"/>
    <w:rsid w:val="4087B123"/>
    <w:rsid w:val="40CCE35D"/>
    <w:rsid w:val="40EFC00C"/>
    <w:rsid w:val="412CB409"/>
    <w:rsid w:val="413A5A5C"/>
    <w:rsid w:val="4154B580"/>
    <w:rsid w:val="41789747"/>
    <w:rsid w:val="41909931"/>
    <w:rsid w:val="41A6731F"/>
    <w:rsid w:val="41D863F2"/>
    <w:rsid w:val="41F59C49"/>
    <w:rsid w:val="421F597B"/>
    <w:rsid w:val="4290C57B"/>
    <w:rsid w:val="42939E33"/>
    <w:rsid w:val="429ADCF5"/>
    <w:rsid w:val="42C8846A"/>
    <w:rsid w:val="42DD0C8A"/>
    <w:rsid w:val="42FAB92E"/>
    <w:rsid w:val="432ED19B"/>
    <w:rsid w:val="43575DE6"/>
    <w:rsid w:val="43994C99"/>
    <w:rsid w:val="4425A463"/>
    <w:rsid w:val="4430DE6F"/>
    <w:rsid w:val="446D37DC"/>
    <w:rsid w:val="4471FB1E"/>
    <w:rsid w:val="44EE5A93"/>
    <w:rsid w:val="4528CEAA"/>
    <w:rsid w:val="4551883B"/>
    <w:rsid w:val="455C9DFB"/>
    <w:rsid w:val="45782BAF"/>
    <w:rsid w:val="45AEEADE"/>
    <w:rsid w:val="45B4FDD9"/>
    <w:rsid w:val="460A389E"/>
    <w:rsid w:val="4615B905"/>
    <w:rsid w:val="4628A964"/>
    <w:rsid w:val="4678896C"/>
    <w:rsid w:val="46806AB6"/>
    <w:rsid w:val="46A4278C"/>
    <w:rsid w:val="46CE6F41"/>
    <w:rsid w:val="471D747C"/>
    <w:rsid w:val="472870D9"/>
    <w:rsid w:val="472BD004"/>
    <w:rsid w:val="473A25E8"/>
    <w:rsid w:val="476AEACD"/>
    <w:rsid w:val="47842407"/>
    <w:rsid w:val="484BF0C4"/>
    <w:rsid w:val="487BEFAF"/>
    <w:rsid w:val="489DD022"/>
    <w:rsid w:val="48B75B95"/>
    <w:rsid w:val="48C4413A"/>
    <w:rsid w:val="48F75678"/>
    <w:rsid w:val="4942F4A9"/>
    <w:rsid w:val="4965C648"/>
    <w:rsid w:val="49BFE5A3"/>
    <w:rsid w:val="49E56762"/>
    <w:rsid w:val="4A0AE310"/>
    <w:rsid w:val="4A70E635"/>
    <w:rsid w:val="4A70F8D5"/>
    <w:rsid w:val="4A843214"/>
    <w:rsid w:val="4A8BC3F6"/>
    <w:rsid w:val="4A8C040B"/>
    <w:rsid w:val="4AB40E5D"/>
    <w:rsid w:val="4AEDCDB6"/>
    <w:rsid w:val="4B2FA782"/>
    <w:rsid w:val="4B461AAE"/>
    <w:rsid w:val="4BF41AF0"/>
    <w:rsid w:val="4BF8C2F4"/>
    <w:rsid w:val="4C626BCC"/>
    <w:rsid w:val="4C8B8168"/>
    <w:rsid w:val="4CDDA7B4"/>
    <w:rsid w:val="4CFBA573"/>
    <w:rsid w:val="4D0277BD"/>
    <w:rsid w:val="4D304B10"/>
    <w:rsid w:val="4D9C1F2C"/>
    <w:rsid w:val="4DDF3126"/>
    <w:rsid w:val="4E369128"/>
    <w:rsid w:val="4E7F7177"/>
    <w:rsid w:val="4E811FB4"/>
    <w:rsid w:val="4F0F2387"/>
    <w:rsid w:val="4F5EFAE7"/>
    <w:rsid w:val="50534CC3"/>
    <w:rsid w:val="50CD5D69"/>
    <w:rsid w:val="5116283B"/>
    <w:rsid w:val="5134A784"/>
    <w:rsid w:val="5173943B"/>
    <w:rsid w:val="5255186E"/>
    <w:rsid w:val="52C18F5B"/>
    <w:rsid w:val="52DF2188"/>
    <w:rsid w:val="531ECE2C"/>
    <w:rsid w:val="53801AAD"/>
    <w:rsid w:val="53B43F8E"/>
    <w:rsid w:val="53DE0292"/>
    <w:rsid w:val="5431FA2E"/>
    <w:rsid w:val="54BB6C5C"/>
    <w:rsid w:val="54ED4EDD"/>
    <w:rsid w:val="55314B29"/>
    <w:rsid w:val="553AEA25"/>
    <w:rsid w:val="554AB116"/>
    <w:rsid w:val="558C4E3B"/>
    <w:rsid w:val="55CFF96F"/>
    <w:rsid w:val="5634B5E2"/>
    <w:rsid w:val="5667B4C0"/>
    <w:rsid w:val="56A2F515"/>
    <w:rsid w:val="56BEE496"/>
    <w:rsid w:val="570B2427"/>
    <w:rsid w:val="573C9EED"/>
    <w:rsid w:val="576BF09D"/>
    <w:rsid w:val="57B6A1A7"/>
    <w:rsid w:val="58498448"/>
    <w:rsid w:val="58A5E101"/>
    <w:rsid w:val="59129A85"/>
    <w:rsid w:val="594747C8"/>
    <w:rsid w:val="59B91658"/>
    <w:rsid w:val="59D3CB0B"/>
    <w:rsid w:val="59E38F4B"/>
    <w:rsid w:val="5A23E411"/>
    <w:rsid w:val="5A2780A8"/>
    <w:rsid w:val="5A53BFB7"/>
    <w:rsid w:val="5A6E7C58"/>
    <w:rsid w:val="5A97303A"/>
    <w:rsid w:val="5AD1D7B6"/>
    <w:rsid w:val="5B1078D7"/>
    <w:rsid w:val="5B2733FF"/>
    <w:rsid w:val="5B2C6497"/>
    <w:rsid w:val="5B8000BD"/>
    <w:rsid w:val="5B9EBDF1"/>
    <w:rsid w:val="5C1F1527"/>
    <w:rsid w:val="5CAF07F4"/>
    <w:rsid w:val="5CCA2AAE"/>
    <w:rsid w:val="5CD16DB8"/>
    <w:rsid w:val="5CD9B1BC"/>
    <w:rsid w:val="5E405211"/>
    <w:rsid w:val="5E6DDE27"/>
    <w:rsid w:val="5E7A1447"/>
    <w:rsid w:val="5E93CBF6"/>
    <w:rsid w:val="5EA80DE1"/>
    <w:rsid w:val="5EAF50EF"/>
    <w:rsid w:val="5F4EB174"/>
    <w:rsid w:val="5F51CB48"/>
    <w:rsid w:val="5FE3D178"/>
    <w:rsid w:val="5FE61617"/>
    <w:rsid w:val="60251E3F"/>
    <w:rsid w:val="6038B0D9"/>
    <w:rsid w:val="603A38C1"/>
    <w:rsid w:val="60CA838E"/>
    <w:rsid w:val="60ED646F"/>
    <w:rsid w:val="60FBAAFA"/>
    <w:rsid w:val="61145F19"/>
    <w:rsid w:val="621087C0"/>
    <w:rsid w:val="627DF9ED"/>
    <w:rsid w:val="628D7A5E"/>
    <w:rsid w:val="62B74ED1"/>
    <w:rsid w:val="633F4604"/>
    <w:rsid w:val="6352F2A2"/>
    <w:rsid w:val="639E5BD4"/>
    <w:rsid w:val="648F9E13"/>
    <w:rsid w:val="64BC469D"/>
    <w:rsid w:val="6567B6F3"/>
    <w:rsid w:val="65F0877D"/>
    <w:rsid w:val="66028D39"/>
    <w:rsid w:val="661C3D9F"/>
    <w:rsid w:val="6647933E"/>
    <w:rsid w:val="6672303D"/>
    <w:rsid w:val="6696EA60"/>
    <w:rsid w:val="6720F3B8"/>
    <w:rsid w:val="673EEBEB"/>
    <w:rsid w:val="67575463"/>
    <w:rsid w:val="67918618"/>
    <w:rsid w:val="68161E4F"/>
    <w:rsid w:val="682D3D82"/>
    <w:rsid w:val="68592943"/>
    <w:rsid w:val="6883C633"/>
    <w:rsid w:val="68A38857"/>
    <w:rsid w:val="68D61DFC"/>
    <w:rsid w:val="694B5D89"/>
    <w:rsid w:val="69790F52"/>
    <w:rsid w:val="698F7FC0"/>
    <w:rsid w:val="69B03C20"/>
    <w:rsid w:val="6A3FBC0D"/>
    <w:rsid w:val="6A51B36E"/>
    <w:rsid w:val="6A80B621"/>
    <w:rsid w:val="6B46F33F"/>
    <w:rsid w:val="6B7C1E54"/>
    <w:rsid w:val="6BA03356"/>
    <w:rsid w:val="6BADB135"/>
    <w:rsid w:val="6BBD755E"/>
    <w:rsid w:val="6BD803EA"/>
    <w:rsid w:val="6C191148"/>
    <w:rsid w:val="6CB1BDF0"/>
    <w:rsid w:val="6D08CF3A"/>
    <w:rsid w:val="6D5B6BB6"/>
    <w:rsid w:val="6D73B064"/>
    <w:rsid w:val="6DB2C637"/>
    <w:rsid w:val="6DD9B9C4"/>
    <w:rsid w:val="6E19F536"/>
    <w:rsid w:val="6E5DD917"/>
    <w:rsid w:val="6E9031AC"/>
    <w:rsid w:val="6EDA76A5"/>
    <w:rsid w:val="6EDC64F0"/>
    <w:rsid w:val="6EFE0776"/>
    <w:rsid w:val="6F11E81E"/>
    <w:rsid w:val="6F3DE2C0"/>
    <w:rsid w:val="6F6963C6"/>
    <w:rsid w:val="6F6B8EB0"/>
    <w:rsid w:val="6FA99EB4"/>
    <w:rsid w:val="6FBBDBBB"/>
    <w:rsid w:val="7004BC25"/>
    <w:rsid w:val="709226D0"/>
    <w:rsid w:val="70ED77CC"/>
    <w:rsid w:val="714F4941"/>
    <w:rsid w:val="71566B84"/>
    <w:rsid w:val="719D71EF"/>
    <w:rsid w:val="71DCE6E4"/>
    <w:rsid w:val="725F34C7"/>
    <w:rsid w:val="731FB725"/>
    <w:rsid w:val="738F85D6"/>
    <w:rsid w:val="7410FC9C"/>
    <w:rsid w:val="746297E3"/>
    <w:rsid w:val="74946549"/>
    <w:rsid w:val="74BE4C56"/>
    <w:rsid w:val="752BF40B"/>
    <w:rsid w:val="75644C12"/>
    <w:rsid w:val="75706EC0"/>
    <w:rsid w:val="75903D97"/>
    <w:rsid w:val="75E6AFAE"/>
    <w:rsid w:val="761AA847"/>
    <w:rsid w:val="7631A48B"/>
    <w:rsid w:val="7687BAE4"/>
    <w:rsid w:val="768CBC01"/>
    <w:rsid w:val="77425B5B"/>
    <w:rsid w:val="7765CC35"/>
    <w:rsid w:val="7790F5D3"/>
    <w:rsid w:val="77A7C731"/>
    <w:rsid w:val="77EBE277"/>
    <w:rsid w:val="78288C62"/>
    <w:rsid w:val="7861FAE8"/>
    <w:rsid w:val="78957F5F"/>
    <w:rsid w:val="78D98E10"/>
    <w:rsid w:val="78FB0EB9"/>
    <w:rsid w:val="7916E168"/>
    <w:rsid w:val="7984E00A"/>
    <w:rsid w:val="7A131383"/>
    <w:rsid w:val="7AE7382A"/>
    <w:rsid w:val="7BB96855"/>
    <w:rsid w:val="7BC39E8A"/>
    <w:rsid w:val="7BD8ED5F"/>
    <w:rsid w:val="7BDB94A0"/>
    <w:rsid w:val="7C063C06"/>
    <w:rsid w:val="7C11DFDF"/>
    <w:rsid w:val="7C48B375"/>
    <w:rsid w:val="7C62A302"/>
    <w:rsid w:val="7CA8CE10"/>
    <w:rsid w:val="7CFF0B0A"/>
    <w:rsid w:val="7D0F9A9F"/>
    <w:rsid w:val="7D46FC32"/>
    <w:rsid w:val="7D47A59F"/>
    <w:rsid w:val="7D5B7154"/>
    <w:rsid w:val="7DD58EAA"/>
    <w:rsid w:val="7DD92CD0"/>
    <w:rsid w:val="7E32A698"/>
    <w:rsid w:val="7EA63D76"/>
    <w:rsid w:val="7EEEE388"/>
    <w:rsid w:val="7F1176BA"/>
    <w:rsid w:val="7F163374"/>
    <w:rsid w:val="7F170271"/>
    <w:rsid w:val="7F1BED7A"/>
    <w:rsid w:val="7F28D103"/>
    <w:rsid w:val="7F2D066B"/>
    <w:rsid w:val="7FB4F5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26A72"/>
  <w15:docId w15:val="{2B2F6E4D-890A-492A-9417-9C3311A8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2057"/>
    <w:pPr>
      <w:spacing w:after="200" w:line="276" w:lineRule="auto"/>
    </w:pPr>
    <w:rPr>
      <w:sz w:val="22"/>
      <w:szCs w:val="22"/>
      <w:lang w:val="de-CH"/>
    </w:rPr>
  </w:style>
  <w:style w:type="paragraph" w:styleId="berschrift1">
    <w:name w:val="heading 1"/>
    <w:basedOn w:val="Standard"/>
    <w:next w:val="Standard"/>
    <w:link w:val="berschrift1Zchn"/>
    <w:uiPriority w:val="9"/>
    <w:qFormat/>
    <w:rsid w:val="005C5DBB"/>
    <w:pPr>
      <w:keepNext/>
      <w:keepLines/>
      <w:spacing w:before="240" w:after="0"/>
      <w:outlineLvl w:val="0"/>
    </w:pPr>
    <w:rPr>
      <w:rFonts w:asciiTheme="majorHAnsi" w:eastAsiaTheme="majorEastAsia" w:hAnsiTheme="majorHAnsi" w:cstheme="majorBidi"/>
      <w:color w:val="FF9300"/>
      <w:sz w:val="32"/>
      <w:szCs w:val="32"/>
    </w:rPr>
  </w:style>
  <w:style w:type="paragraph" w:styleId="berschrift2">
    <w:name w:val="heading 2"/>
    <w:basedOn w:val="Standard"/>
    <w:next w:val="Standard"/>
    <w:link w:val="berschrift2Zchn"/>
    <w:uiPriority w:val="9"/>
    <w:unhideWhenUsed/>
    <w:qFormat/>
    <w:rsid w:val="005C5DBB"/>
    <w:pPr>
      <w:keepNext/>
      <w:keepLines/>
      <w:spacing w:before="40" w:after="0"/>
      <w:outlineLvl w:val="1"/>
    </w:pPr>
    <w:rPr>
      <w:rFonts w:asciiTheme="majorHAnsi" w:eastAsiaTheme="majorEastAsia" w:hAnsiTheme="majorHAnsi" w:cstheme="majorBidi"/>
      <w:color w:val="FF9300"/>
      <w:sz w:val="26"/>
      <w:szCs w:val="26"/>
    </w:rPr>
  </w:style>
  <w:style w:type="paragraph" w:styleId="berschrift3">
    <w:name w:val="heading 3"/>
    <w:basedOn w:val="Standard"/>
    <w:next w:val="Standard"/>
    <w:link w:val="berschrift3Zchn"/>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C2057"/>
    <w:rPr>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C2057"/>
    <w:pPr>
      <w:ind w:left="720"/>
      <w:contextualSpacing/>
    </w:pPr>
  </w:style>
  <w:style w:type="character" w:styleId="Kommentarzeichen">
    <w:name w:val="annotation reference"/>
    <w:basedOn w:val="Absatz-Standardschriftart"/>
    <w:uiPriority w:val="99"/>
    <w:semiHidden/>
    <w:unhideWhenUsed/>
    <w:rsid w:val="008C2057"/>
    <w:rPr>
      <w:sz w:val="16"/>
      <w:szCs w:val="16"/>
    </w:rPr>
  </w:style>
  <w:style w:type="paragraph" w:styleId="Kommentartext">
    <w:name w:val="annotation text"/>
    <w:basedOn w:val="Standard"/>
    <w:link w:val="KommentartextZchn"/>
    <w:uiPriority w:val="99"/>
    <w:semiHidden/>
    <w:unhideWhenUsed/>
    <w:rsid w:val="008C205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C2057"/>
    <w:rPr>
      <w:sz w:val="20"/>
      <w:szCs w:val="20"/>
      <w:lang w:val="de-CH"/>
    </w:rPr>
  </w:style>
  <w:style w:type="paragraph" w:styleId="Sprechblasentext">
    <w:name w:val="Balloon Text"/>
    <w:basedOn w:val="Standard"/>
    <w:link w:val="SprechblasentextZchn"/>
    <w:uiPriority w:val="99"/>
    <w:semiHidden/>
    <w:unhideWhenUsed/>
    <w:rsid w:val="008C2057"/>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8C2057"/>
    <w:rPr>
      <w:rFonts w:ascii="Times New Roman" w:hAnsi="Times New Roman" w:cs="Times New Roman"/>
      <w:sz w:val="18"/>
      <w:szCs w:val="18"/>
      <w:lang w:val="de-CH"/>
    </w:rPr>
  </w:style>
  <w:style w:type="character" w:customStyle="1" w:styleId="berschrift2Zchn">
    <w:name w:val="Überschrift 2 Zchn"/>
    <w:basedOn w:val="Absatz-Standardschriftart"/>
    <w:link w:val="berschrift2"/>
    <w:uiPriority w:val="9"/>
    <w:rsid w:val="005C5DBB"/>
    <w:rPr>
      <w:rFonts w:asciiTheme="majorHAnsi" w:eastAsiaTheme="majorEastAsia" w:hAnsiTheme="majorHAnsi" w:cstheme="majorBidi"/>
      <w:color w:val="FF9300"/>
      <w:sz w:val="26"/>
      <w:szCs w:val="26"/>
      <w:lang w:val="de-CH"/>
    </w:rPr>
  </w:style>
  <w:style w:type="character" w:customStyle="1" w:styleId="berschrift1Zchn">
    <w:name w:val="Überschrift 1 Zchn"/>
    <w:basedOn w:val="Absatz-Standardschriftart"/>
    <w:link w:val="berschrift1"/>
    <w:uiPriority w:val="9"/>
    <w:rsid w:val="005C5DBB"/>
    <w:rPr>
      <w:rFonts w:asciiTheme="majorHAnsi" w:eastAsiaTheme="majorEastAsia" w:hAnsiTheme="majorHAnsi" w:cstheme="majorBidi"/>
      <w:color w:val="FF9300"/>
      <w:sz w:val="32"/>
      <w:szCs w:val="32"/>
      <w:lang w:val="de-CH"/>
    </w:rPr>
  </w:style>
  <w:style w:type="character" w:styleId="Hyperlink">
    <w:name w:val="Hyperlink"/>
    <w:basedOn w:val="Absatz-Standardschriftart"/>
    <w:uiPriority w:val="99"/>
    <w:unhideWhenUsed/>
    <w:rPr>
      <w:color w:val="0563C1" w:themeColor="hyperlink"/>
      <w:u w:val="single"/>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3763" w:themeColor="accent1" w:themeShade="7F"/>
      <w:sz w:val="24"/>
      <w:szCs w:val="24"/>
    </w:rPr>
  </w:style>
  <w:style w:type="paragraph" w:styleId="Kopfzeile">
    <w:name w:val="header"/>
    <w:basedOn w:val="Standard"/>
    <w:link w:val="KopfzeileZchn"/>
    <w:uiPriority w:val="99"/>
    <w:unhideWhenUsed/>
    <w:rsid w:val="00292F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92FD8"/>
    <w:rPr>
      <w:sz w:val="22"/>
      <w:szCs w:val="22"/>
      <w:lang w:val="de-CH"/>
    </w:rPr>
  </w:style>
  <w:style w:type="paragraph" w:styleId="Fuzeile">
    <w:name w:val="footer"/>
    <w:basedOn w:val="Standard"/>
    <w:link w:val="FuzeileZchn"/>
    <w:uiPriority w:val="99"/>
    <w:unhideWhenUsed/>
    <w:rsid w:val="00292FD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92FD8"/>
    <w:rPr>
      <w:sz w:val="22"/>
      <w:szCs w:val="22"/>
      <w:lang w:val="de-CH"/>
    </w:rPr>
  </w:style>
  <w:style w:type="character" w:styleId="NichtaufgelsteErwhnung">
    <w:name w:val="Unresolved Mention"/>
    <w:basedOn w:val="Absatz-Standardschriftart"/>
    <w:uiPriority w:val="99"/>
    <w:semiHidden/>
    <w:unhideWhenUsed/>
    <w:rsid w:val="006A121A"/>
    <w:rPr>
      <w:color w:val="605E5C"/>
      <w:shd w:val="clear" w:color="auto" w:fill="E1DFDD"/>
    </w:rPr>
  </w:style>
  <w:style w:type="paragraph" w:styleId="Verzeichnis1">
    <w:name w:val="toc 1"/>
    <w:basedOn w:val="Standard"/>
    <w:next w:val="Standard"/>
    <w:autoRedefine/>
    <w:uiPriority w:val="39"/>
    <w:unhideWhenUsed/>
    <w:rsid w:val="005C5DBB"/>
    <w:pPr>
      <w:spacing w:before="120" w:after="0"/>
    </w:pPr>
    <w:rPr>
      <w:rFonts w:cstheme="minorHAnsi"/>
      <w:b/>
      <w:bCs/>
      <w:i/>
      <w:iCs/>
      <w:sz w:val="24"/>
      <w:szCs w:val="24"/>
    </w:rPr>
  </w:style>
  <w:style w:type="paragraph" w:styleId="Verzeichnis2">
    <w:name w:val="toc 2"/>
    <w:basedOn w:val="Standard"/>
    <w:next w:val="Standard"/>
    <w:autoRedefine/>
    <w:uiPriority w:val="39"/>
    <w:unhideWhenUsed/>
    <w:rsid w:val="005C5DBB"/>
    <w:pPr>
      <w:spacing w:before="120" w:after="0"/>
      <w:ind w:left="220"/>
    </w:pPr>
    <w:rPr>
      <w:rFonts w:cstheme="minorHAnsi"/>
      <w:b/>
      <w:bCs/>
    </w:rPr>
  </w:style>
  <w:style w:type="paragraph" w:styleId="Verzeichnis3">
    <w:name w:val="toc 3"/>
    <w:basedOn w:val="Standard"/>
    <w:next w:val="Standard"/>
    <w:autoRedefine/>
    <w:uiPriority w:val="39"/>
    <w:unhideWhenUsed/>
    <w:rsid w:val="005C5DBB"/>
    <w:pPr>
      <w:spacing w:after="0"/>
      <w:ind w:left="440"/>
    </w:pPr>
    <w:rPr>
      <w:rFonts w:cstheme="minorHAnsi"/>
      <w:sz w:val="20"/>
      <w:szCs w:val="20"/>
    </w:rPr>
  </w:style>
  <w:style w:type="paragraph" w:styleId="Verzeichnis4">
    <w:name w:val="toc 4"/>
    <w:basedOn w:val="Standard"/>
    <w:next w:val="Standard"/>
    <w:autoRedefine/>
    <w:uiPriority w:val="39"/>
    <w:unhideWhenUsed/>
    <w:rsid w:val="005C5DBB"/>
    <w:pPr>
      <w:spacing w:after="0"/>
      <w:ind w:left="660"/>
    </w:pPr>
    <w:rPr>
      <w:rFonts w:cstheme="minorHAnsi"/>
      <w:sz w:val="20"/>
      <w:szCs w:val="20"/>
    </w:rPr>
  </w:style>
  <w:style w:type="paragraph" w:styleId="Verzeichnis5">
    <w:name w:val="toc 5"/>
    <w:basedOn w:val="Standard"/>
    <w:next w:val="Standard"/>
    <w:autoRedefine/>
    <w:uiPriority w:val="39"/>
    <w:unhideWhenUsed/>
    <w:rsid w:val="005C5DBB"/>
    <w:pPr>
      <w:spacing w:after="0"/>
      <w:ind w:left="880"/>
    </w:pPr>
    <w:rPr>
      <w:rFonts w:cstheme="minorHAnsi"/>
      <w:sz w:val="20"/>
      <w:szCs w:val="20"/>
    </w:rPr>
  </w:style>
  <w:style w:type="paragraph" w:styleId="Verzeichnis6">
    <w:name w:val="toc 6"/>
    <w:basedOn w:val="Standard"/>
    <w:next w:val="Standard"/>
    <w:autoRedefine/>
    <w:uiPriority w:val="39"/>
    <w:unhideWhenUsed/>
    <w:rsid w:val="005C5DBB"/>
    <w:pPr>
      <w:spacing w:after="0"/>
      <w:ind w:left="1100"/>
    </w:pPr>
    <w:rPr>
      <w:rFonts w:cstheme="minorHAnsi"/>
      <w:sz w:val="20"/>
      <w:szCs w:val="20"/>
    </w:rPr>
  </w:style>
  <w:style w:type="paragraph" w:styleId="Verzeichnis7">
    <w:name w:val="toc 7"/>
    <w:basedOn w:val="Standard"/>
    <w:next w:val="Standard"/>
    <w:autoRedefine/>
    <w:uiPriority w:val="39"/>
    <w:unhideWhenUsed/>
    <w:rsid w:val="005C5DBB"/>
    <w:pPr>
      <w:spacing w:after="0"/>
      <w:ind w:left="1320"/>
    </w:pPr>
    <w:rPr>
      <w:rFonts w:cstheme="minorHAnsi"/>
      <w:sz w:val="20"/>
      <w:szCs w:val="20"/>
    </w:rPr>
  </w:style>
  <w:style w:type="paragraph" w:styleId="Verzeichnis8">
    <w:name w:val="toc 8"/>
    <w:basedOn w:val="Standard"/>
    <w:next w:val="Standard"/>
    <w:autoRedefine/>
    <w:uiPriority w:val="39"/>
    <w:unhideWhenUsed/>
    <w:rsid w:val="005C5DBB"/>
    <w:pPr>
      <w:spacing w:after="0"/>
      <w:ind w:left="1540"/>
    </w:pPr>
    <w:rPr>
      <w:rFonts w:cstheme="minorHAnsi"/>
      <w:sz w:val="20"/>
      <w:szCs w:val="20"/>
    </w:rPr>
  </w:style>
  <w:style w:type="paragraph" w:styleId="Verzeichnis9">
    <w:name w:val="toc 9"/>
    <w:basedOn w:val="Standard"/>
    <w:next w:val="Standard"/>
    <w:autoRedefine/>
    <w:uiPriority w:val="39"/>
    <w:unhideWhenUsed/>
    <w:rsid w:val="005C5DBB"/>
    <w:pPr>
      <w:spacing w:after="0"/>
      <w:ind w:left="1760"/>
    </w:pPr>
    <w:rPr>
      <w:rFonts w:cstheme="minorHAnsi"/>
      <w:sz w:val="20"/>
      <w:szCs w:val="20"/>
    </w:rPr>
  </w:style>
  <w:style w:type="character" w:styleId="Seitenzahl">
    <w:name w:val="page number"/>
    <w:basedOn w:val="Absatz-Standardschriftart"/>
    <w:uiPriority w:val="99"/>
    <w:semiHidden/>
    <w:unhideWhenUsed/>
    <w:rsid w:val="00EB495A"/>
  </w:style>
  <w:style w:type="character" w:styleId="BesuchterLink">
    <w:name w:val="FollowedHyperlink"/>
    <w:basedOn w:val="Absatz-Standardschriftart"/>
    <w:uiPriority w:val="99"/>
    <w:semiHidden/>
    <w:unhideWhenUsed/>
    <w:rsid w:val="00C53B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06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ilern.ch/wp-admin/admin-ajax.php?action=h5p_embed&amp;id=60" TargetMode="External"/><Relationship Id="rId7" Type="http://schemas.openxmlformats.org/officeDocument/2006/relationships/webSettings" Target="webSettings.xml"/><Relationship Id="rId12" Type="http://schemas.openxmlformats.org/officeDocument/2006/relationships/image" Target="media/image5.jpg"/><Relationship Id="rId17" Type="http://schemas.openxmlformats.org/officeDocument/2006/relationships/image" Target="media/image9.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pikas.dzlm.de/unterricht/sprachbildung/kommunikation-f%C3%B6rdern/mathekonferenzen"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hyperlink" Target="https://pikas.dzlm.de/material-pik/herausfordernde-lernangebote/haus-8-unterrichts-material/kommunikation-f&#246;rdern/gel&#246;sch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jpeg"/><Relationship Id="rId22" Type="http://schemas.openxmlformats.org/officeDocument/2006/relationships/image" Target="media/image1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_rels/header2.xml.rels><?xml version="1.0" encoding="UTF-8" standalone="yes"?>
<Relationships xmlns="http://schemas.openxmlformats.org/package/2006/relationships"><Relationship Id="rId1" Type="http://schemas.openxmlformats.org/officeDocument/2006/relationships/image" Target="media/image14.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A3E0C1785BC14EBBC945CBD81B57BC"/>
        <w:category>
          <w:name w:val="Allgemein"/>
          <w:gallery w:val="placeholder"/>
        </w:category>
        <w:types>
          <w:type w:val="bbPlcHdr"/>
        </w:types>
        <w:behaviors>
          <w:behavior w:val="content"/>
        </w:behaviors>
        <w:guid w:val="{000E62FF-BE6F-0D4D-9616-07DC6F4B6DB8}"/>
      </w:docPartPr>
      <w:docPartBody>
        <w:p w:rsidR="00FB3DEC" w:rsidRDefault="00FB3DEC"/>
      </w:docPartBody>
    </w:docPart>
    <w:docPart>
      <w:docPartPr>
        <w:name w:val="3C7B47D935813A428BE979C71D68B8A0"/>
        <w:category>
          <w:name w:val="Allgemein"/>
          <w:gallery w:val="placeholder"/>
        </w:category>
        <w:types>
          <w:type w:val="bbPlcHdr"/>
        </w:types>
        <w:behaviors>
          <w:behavior w:val="content"/>
        </w:behaviors>
        <w:guid w:val="{E6EEBEB4-7B1B-7849-9397-BA7717283578}"/>
      </w:docPartPr>
      <w:docPartBody>
        <w:p w:rsidR="00FB3DEC" w:rsidRDefault="00FB3DEC"/>
      </w:docPartBody>
    </w:docPart>
    <w:docPart>
      <w:docPartPr>
        <w:name w:val="3556A728D3573D4AB1CD02B8B67FE51D"/>
        <w:category>
          <w:name w:val="Allgemein"/>
          <w:gallery w:val="placeholder"/>
        </w:category>
        <w:types>
          <w:type w:val="bbPlcHdr"/>
        </w:types>
        <w:behaviors>
          <w:behavior w:val="content"/>
        </w:behaviors>
        <w:guid w:val="{989B898E-353D-D044-ACB3-4817DB25E57E}"/>
      </w:docPartPr>
      <w:docPartBody>
        <w:p w:rsidR="00FB3DEC" w:rsidRDefault="00FB3DEC"/>
      </w:docPartBody>
    </w:docPart>
    <w:docPart>
      <w:docPartPr>
        <w:name w:val="8FD752BFF4FA294EA7F4E860EBA37246"/>
        <w:category>
          <w:name w:val="Allgemein"/>
          <w:gallery w:val="placeholder"/>
        </w:category>
        <w:types>
          <w:type w:val="bbPlcHdr"/>
        </w:types>
        <w:behaviors>
          <w:behavior w:val="content"/>
        </w:behaviors>
        <w:guid w:val="{0A6AB482-F78E-924A-ADF5-51122D51720F}"/>
      </w:docPartPr>
      <w:docPartBody>
        <w:p w:rsidR="004614D7" w:rsidRDefault="004614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F0"/>
    <w:rsid w:val="000C1F5A"/>
    <w:rsid w:val="00130EC5"/>
    <w:rsid w:val="00242EA6"/>
    <w:rsid w:val="004614D7"/>
    <w:rsid w:val="006B196F"/>
    <w:rsid w:val="006F5278"/>
    <w:rsid w:val="008040B6"/>
    <w:rsid w:val="00973047"/>
    <w:rsid w:val="00D451AD"/>
    <w:rsid w:val="00E23ED5"/>
    <w:rsid w:val="00E31283"/>
    <w:rsid w:val="00E96DF0"/>
    <w:rsid w:val="00FB3DE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1DD0BE66DE7B043B3D2827A2AA04396" ma:contentTypeVersion="9" ma:contentTypeDescription="Ein neues Dokument erstellen." ma:contentTypeScope="" ma:versionID="6c5c81678e650fddd38c352d45f6abe6">
  <xsd:schema xmlns:xsd="http://www.w3.org/2001/XMLSchema" xmlns:xs="http://www.w3.org/2001/XMLSchema" xmlns:p="http://schemas.microsoft.com/office/2006/metadata/properties" xmlns:ns2="7901421e-b1c7-490b-a904-cc19921a739b" targetNamespace="http://schemas.microsoft.com/office/2006/metadata/properties" ma:root="true" ma:fieldsID="c218ae01e9d15b4388d2c8ca8f4eada1" ns2:_="">
    <xsd:import namespace="7901421e-b1c7-490b-a904-cc19921a73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1421e-b1c7-490b-a904-cc19921a7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3A9A0-ADBE-4A39-BEEA-8E84D5752CD1}">
  <ds:schemaRefs>
    <ds:schemaRef ds:uri="http://schemas.microsoft.com/sharepoint/v3/contenttype/forms"/>
  </ds:schemaRefs>
</ds:datastoreItem>
</file>

<file path=customXml/itemProps2.xml><?xml version="1.0" encoding="utf-8"?>
<ds:datastoreItem xmlns:ds="http://schemas.openxmlformats.org/officeDocument/2006/customXml" ds:itemID="{A8985574-BDFB-44AA-BE74-6319CB8EF1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6AE40C-8A06-45BA-B11A-3F4E585E0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1421e-b1c7-490b-a904-cc19921a7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912</Words>
  <Characters>5747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BaselStadt</Company>
  <LinksUpToDate>false</LinksUpToDate>
  <CharactersWithSpaces>6646</CharactersWithSpaces>
  <SharedDoc>false</SharedDoc>
  <HLinks>
    <vt:vector size="78" baseType="variant">
      <vt:variant>
        <vt:i4>720940</vt:i4>
      </vt:variant>
      <vt:variant>
        <vt:i4>69</vt:i4>
      </vt:variant>
      <vt:variant>
        <vt:i4>0</vt:i4>
      </vt:variant>
      <vt:variant>
        <vt:i4>5</vt:i4>
      </vt:variant>
      <vt:variant>
        <vt:lpwstr>https://www.ilern.ch/wp-admin/admin-ajax.php?action=h5p_embed&amp;id=60</vt:lpwstr>
      </vt:variant>
      <vt:variant>
        <vt:lpwstr/>
      </vt:variant>
      <vt:variant>
        <vt:i4>3211371</vt:i4>
      </vt:variant>
      <vt:variant>
        <vt:i4>66</vt:i4>
      </vt:variant>
      <vt:variant>
        <vt:i4>0</vt:i4>
      </vt:variant>
      <vt:variant>
        <vt:i4>5</vt:i4>
      </vt:variant>
      <vt:variant>
        <vt:lpwstr>https://pikas.dzlm.de/material-pik/herausfordernde-lernangebote/haus-8-unterrichts-material/kommunikation-fördern/gelöscht</vt:lpwstr>
      </vt:variant>
      <vt:variant>
        <vt:lpwstr/>
      </vt:variant>
      <vt:variant>
        <vt:i4>1310771</vt:i4>
      </vt:variant>
      <vt:variant>
        <vt:i4>59</vt:i4>
      </vt:variant>
      <vt:variant>
        <vt:i4>0</vt:i4>
      </vt:variant>
      <vt:variant>
        <vt:i4>5</vt:i4>
      </vt:variant>
      <vt:variant>
        <vt:lpwstr/>
      </vt:variant>
      <vt:variant>
        <vt:lpwstr>_Toc68681320</vt:lpwstr>
      </vt:variant>
      <vt:variant>
        <vt:i4>1900592</vt:i4>
      </vt:variant>
      <vt:variant>
        <vt:i4>53</vt:i4>
      </vt:variant>
      <vt:variant>
        <vt:i4>0</vt:i4>
      </vt:variant>
      <vt:variant>
        <vt:i4>5</vt:i4>
      </vt:variant>
      <vt:variant>
        <vt:lpwstr/>
      </vt:variant>
      <vt:variant>
        <vt:lpwstr>_Toc68681319</vt:lpwstr>
      </vt:variant>
      <vt:variant>
        <vt:i4>1835056</vt:i4>
      </vt:variant>
      <vt:variant>
        <vt:i4>47</vt:i4>
      </vt:variant>
      <vt:variant>
        <vt:i4>0</vt:i4>
      </vt:variant>
      <vt:variant>
        <vt:i4>5</vt:i4>
      </vt:variant>
      <vt:variant>
        <vt:lpwstr/>
      </vt:variant>
      <vt:variant>
        <vt:lpwstr>_Toc68681318</vt:lpwstr>
      </vt:variant>
      <vt:variant>
        <vt:i4>1245232</vt:i4>
      </vt:variant>
      <vt:variant>
        <vt:i4>41</vt:i4>
      </vt:variant>
      <vt:variant>
        <vt:i4>0</vt:i4>
      </vt:variant>
      <vt:variant>
        <vt:i4>5</vt:i4>
      </vt:variant>
      <vt:variant>
        <vt:lpwstr/>
      </vt:variant>
      <vt:variant>
        <vt:lpwstr>_Toc68681317</vt:lpwstr>
      </vt:variant>
      <vt:variant>
        <vt:i4>1179696</vt:i4>
      </vt:variant>
      <vt:variant>
        <vt:i4>35</vt:i4>
      </vt:variant>
      <vt:variant>
        <vt:i4>0</vt:i4>
      </vt:variant>
      <vt:variant>
        <vt:i4>5</vt:i4>
      </vt:variant>
      <vt:variant>
        <vt:lpwstr/>
      </vt:variant>
      <vt:variant>
        <vt:lpwstr>_Toc68681316</vt:lpwstr>
      </vt:variant>
      <vt:variant>
        <vt:i4>1114160</vt:i4>
      </vt:variant>
      <vt:variant>
        <vt:i4>29</vt:i4>
      </vt:variant>
      <vt:variant>
        <vt:i4>0</vt:i4>
      </vt:variant>
      <vt:variant>
        <vt:i4>5</vt:i4>
      </vt:variant>
      <vt:variant>
        <vt:lpwstr/>
      </vt:variant>
      <vt:variant>
        <vt:lpwstr>_Toc68681315</vt:lpwstr>
      </vt:variant>
      <vt:variant>
        <vt:i4>1048624</vt:i4>
      </vt:variant>
      <vt:variant>
        <vt:i4>23</vt:i4>
      </vt:variant>
      <vt:variant>
        <vt:i4>0</vt:i4>
      </vt:variant>
      <vt:variant>
        <vt:i4>5</vt:i4>
      </vt:variant>
      <vt:variant>
        <vt:lpwstr/>
      </vt:variant>
      <vt:variant>
        <vt:lpwstr>_Toc68681314</vt:lpwstr>
      </vt:variant>
      <vt:variant>
        <vt:i4>1507376</vt:i4>
      </vt:variant>
      <vt:variant>
        <vt:i4>17</vt:i4>
      </vt:variant>
      <vt:variant>
        <vt:i4>0</vt:i4>
      </vt:variant>
      <vt:variant>
        <vt:i4>5</vt:i4>
      </vt:variant>
      <vt:variant>
        <vt:lpwstr/>
      </vt:variant>
      <vt:variant>
        <vt:lpwstr>_Toc68681313</vt:lpwstr>
      </vt:variant>
      <vt:variant>
        <vt:i4>1441840</vt:i4>
      </vt:variant>
      <vt:variant>
        <vt:i4>11</vt:i4>
      </vt:variant>
      <vt:variant>
        <vt:i4>0</vt:i4>
      </vt:variant>
      <vt:variant>
        <vt:i4>5</vt:i4>
      </vt:variant>
      <vt:variant>
        <vt:lpwstr/>
      </vt:variant>
      <vt:variant>
        <vt:lpwstr>_Toc68681312</vt:lpwstr>
      </vt:variant>
      <vt:variant>
        <vt:i4>1376304</vt:i4>
      </vt:variant>
      <vt:variant>
        <vt:i4>5</vt:i4>
      </vt:variant>
      <vt:variant>
        <vt:i4>0</vt:i4>
      </vt:variant>
      <vt:variant>
        <vt:i4>5</vt:i4>
      </vt:variant>
      <vt:variant>
        <vt:lpwstr/>
      </vt:variant>
      <vt:variant>
        <vt:lpwstr>_Toc68681311</vt:lpwstr>
      </vt:variant>
      <vt:variant>
        <vt:i4>3211371</vt:i4>
      </vt:variant>
      <vt:variant>
        <vt:i4>0</vt:i4>
      </vt:variant>
      <vt:variant>
        <vt:i4>0</vt:i4>
      </vt:variant>
      <vt:variant>
        <vt:i4>5</vt:i4>
      </vt:variant>
      <vt:variant>
        <vt:lpwstr>https://pikas.dzlm.de/material-pik/herausfordernde-lernangebote/haus-8-unterrichts-material/kommunikation-fördern/gelöscht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Richard</dc:creator>
  <cp:keywords/>
  <cp:lastModifiedBy>Stephanie Lori</cp:lastModifiedBy>
  <cp:revision>5</cp:revision>
  <dcterms:created xsi:type="dcterms:W3CDTF">2021-05-06T13:33:00Z</dcterms:created>
  <dcterms:modified xsi:type="dcterms:W3CDTF">2021-12-23T10:06:00Z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0x01010031DD0BE66DE7B043B3D2827A2AA04396</vt:lpwstr>
  </property>
</Properties>
</file>