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59" w:rsidRDefault="004C46E0" w:rsidP="001024B7">
      <w:pPr>
        <w:pStyle w:val="berschrift1"/>
      </w:pPr>
      <w:r>
        <w:t xml:space="preserve">Arbeitsblatt </w:t>
      </w:r>
      <w:r w:rsidR="00052F1F">
        <w:t>7</w:t>
      </w:r>
      <w:r>
        <w:t xml:space="preserve">: </w:t>
      </w:r>
      <w:r w:rsidR="005108A7">
        <w:t>Sensorabhängiger Ton</w:t>
      </w:r>
    </w:p>
    <w:p w:rsidR="00445744" w:rsidRDefault="00445744" w:rsidP="00445744">
      <w:r>
        <w:t>Auf</w:t>
      </w:r>
      <w:r w:rsidR="00B52589">
        <w:t>t</w:t>
      </w:r>
      <w:r>
        <w:t>rag: Erstelle ein Programm, mit dem der Roboter</w:t>
      </w:r>
      <w:r w:rsidR="00B52589">
        <w:t xml:space="preserve"> eine Umdrehung nach vorne fährt und mit dem Farbsensor die Helligkeit misst. Misst er hell, soll er bellen, bei schwarz soll er knurren. Starte den Roboter so, dass er entweder</w:t>
      </w:r>
      <w:r>
        <w:t xml:space="preserve"> </w:t>
      </w:r>
      <w:r w:rsidR="005108A7">
        <w:t>zu</w:t>
      </w:r>
      <w:r w:rsidR="00B52589">
        <w:t>m</w:t>
      </w:r>
      <w:r w:rsidR="005108A7">
        <w:t xml:space="preserve"> schwarzen oder weissen Bl</w:t>
      </w:r>
      <w:r w:rsidR="00B52589">
        <w:t>att</w:t>
      </w:r>
      <w:r w:rsidR="005108A7">
        <w:t xml:space="preserve"> fährt. </w:t>
      </w:r>
    </w:p>
    <w:p w:rsidR="00067E36" w:rsidRDefault="00B52589" w:rsidP="00445744">
      <w:r>
        <w:rPr>
          <w:noProof/>
          <w:lang w:eastAsia="de-CH"/>
        </w:rPr>
        <mc:AlternateContent>
          <mc:Choice Requires="wps">
            <w:drawing>
              <wp:anchor distT="0" distB="0" distL="114300" distR="114300" simplePos="0" relativeHeight="251638272" behindDoc="0" locked="0" layoutInCell="1" allowOverlap="1" wp14:anchorId="5183FEC1" wp14:editId="4FD123B4">
                <wp:simplePos x="0" y="0"/>
                <wp:positionH relativeFrom="column">
                  <wp:posOffset>1989455</wp:posOffset>
                </wp:positionH>
                <wp:positionV relativeFrom="paragraph">
                  <wp:posOffset>546735</wp:posOffset>
                </wp:positionV>
                <wp:extent cx="45085" cy="470535"/>
                <wp:effectExtent l="19050" t="19050" r="31115" b="24765"/>
                <wp:wrapNone/>
                <wp:docPr id="35" name="Pfeil nach unten 35"/>
                <wp:cNvGraphicFramePr/>
                <a:graphic xmlns:a="http://schemas.openxmlformats.org/drawingml/2006/main">
                  <a:graphicData uri="http://schemas.microsoft.com/office/word/2010/wordprocessingShape">
                    <wps:wsp>
                      <wps:cNvSpPr/>
                      <wps:spPr>
                        <a:xfrm flipV="1">
                          <a:off x="0" y="0"/>
                          <a:ext cx="45085" cy="47053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BD0C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5" o:spid="_x0000_s1026" type="#_x0000_t67" style="position:absolute;margin-left:156.65pt;margin-top:43.05pt;width:3.55pt;height:37.05pt;flip:y;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" adj="20565" fillcolor="#9bbb59 [3206]" strokecolor="#4e6128 [1606]" strokeweight="2pt"/>
            </w:pict>
          </mc:Fallback>
        </mc:AlternateContent>
      </w:r>
      <w:r>
        <w:rPr>
          <w:noProof/>
          <w:lang w:eastAsia="de-CH"/>
        </w:rPr>
        <mc:AlternateContent>
          <mc:Choice Requires="wps">
            <w:drawing>
              <wp:anchor distT="0" distB="0" distL="114300" distR="114300" simplePos="0" relativeHeight="251633152" behindDoc="0" locked="0" layoutInCell="1" allowOverlap="1">
                <wp:simplePos x="0" y="0"/>
                <wp:positionH relativeFrom="column">
                  <wp:posOffset>1800225</wp:posOffset>
                </wp:positionH>
                <wp:positionV relativeFrom="paragraph">
                  <wp:posOffset>-1905</wp:posOffset>
                </wp:positionV>
                <wp:extent cx="327660" cy="232410"/>
                <wp:effectExtent l="0" t="0" r="15240" b="15240"/>
                <wp:wrapNone/>
                <wp:docPr id="49" name="Rechteck 49"/>
                <wp:cNvGraphicFramePr/>
                <a:graphic xmlns:a="http://schemas.openxmlformats.org/drawingml/2006/main">
                  <a:graphicData uri="http://schemas.microsoft.com/office/word/2010/wordprocessingShape">
                    <wps:wsp>
                      <wps:cNvSpPr/>
                      <wps:spPr>
                        <a:xfrm>
                          <a:off x="0" y="0"/>
                          <a:ext cx="327660" cy="2324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9436A" id="Rechteck 49" o:spid="_x0000_s1026" style="position:absolute;margin-left:141.75pt;margin-top:-.15pt;width:25.8pt;height:18.3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" fillcolor="white [3201]" strokecolor="#f79646 [3209]" strokeweight="2pt"/>
            </w:pict>
          </mc:Fallback>
        </mc:AlternateContent>
      </w:r>
      <w:r>
        <w:rPr>
          <w:noProof/>
          <w:lang w:eastAsia="de-CH"/>
        </w:rPr>
        <mc:AlternateContent>
          <mc:Choice Requires="wps">
            <w:drawing>
              <wp:anchor distT="0" distB="0" distL="114300" distR="114300" simplePos="0" relativeHeight="251659776" behindDoc="0" locked="0" layoutInCell="1" allowOverlap="1" wp14:anchorId="4FBC2C25" wp14:editId="00F659F1">
                <wp:simplePos x="0" y="0"/>
                <wp:positionH relativeFrom="column">
                  <wp:posOffset>2257425</wp:posOffset>
                </wp:positionH>
                <wp:positionV relativeFrom="paragraph">
                  <wp:posOffset>-1905</wp:posOffset>
                </wp:positionV>
                <wp:extent cx="327660" cy="232410"/>
                <wp:effectExtent l="0" t="0" r="15240" b="15240"/>
                <wp:wrapNone/>
                <wp:docPr id="50" name="Rechteck 50"/>
                <wp:cNvGraphicFramePr/>
                <a:graphic xmlns:a="http://schemas.openxmlformats.org/drawingml/2006/main">
                  <a:graphicData uri="http://schemas.microsoft.com/office/word/2010/wordprocessingShape">
                    <wps:wsp>
                      <wps:cNvSpPr/>
                      <wps:spPr>
                        <a:xfrm>
                          <a:off x="0" y="0"/>
                          <a:ext cx="327660" cy="23241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D51A6" id="Rechteck 50" o:spid="_x0000_s1026" style="position:absolute;margin-left:177.75pt;margin-top:-.15pt;width:25.8pt;height:18.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" fillcolor="black [3200]" strokecolor="black [1600]" strokeweight="2pt"/>
            </w:pict>
          </mc:Fallback>
        </mc:AlternateContent>
      </w:r>
      <w:r>
        <w:rPr>
          <w:noProof/>
          <w:lang w:eastAsia="de-CH"/>
        </w:rPr>
        <mc:AlternateContent>
          <mc:Choice Requires="wps">
            <w:drawing>
              <wp:anchor distT="0" distB="0" distL="114300" distR="114300" simplePos="0" relativeHeight="251681280" behindDoc="0" locked="0" layoutInCell="1" allowOverlap="1">
                <wp:simplePos x="0" y="0"/>
                <wp:positionH relativeFrom="column">
                  <wp:posOffset>1282065</wp:posOffset>
                </wp:positionH>
                <wp:positionV relativeFrom="paragraph">
                  <wp:posOffset>101600</wp:posOffset>
                </wp:positionV>
                <wp:extent cx="370840" cy="258445"/>
                <wp:effectExtent l="38100" t="38100" r="67310" b="103505"/>
                <wp:wrapNone/>
                <wp:docPr id="51" name="Doppelte Welle 51"/>
                <wp:cNvGraphicFramePr/>
                <a:graphic xmlns:a="http://schemas.openxmlformats.org/drawingml/2006/main">
                  <a:graphicData uri="http://schemas.microsoft.com/office/word/2010/wordprocessingShape">
                    <wps:wsp>
                      <wps:cNvSpPr/>
                      <wps:spPr>
                        <a:xfrm>
                          <a:off x="0" y="0"/>
                          <a:ext cx="370840" cy="258445"/>
                        </a:xfrm>
                        <a:prstGeom prst="doubleWave">
                          <a:avLst/>
                        </a:prstGeom>
                      </wps:spPr>
                      <wps:style>
                        <a:lnRef idx="1">
                          <a:schemeClr val="accent2"/>
                        </a:lnRef>
                        <a:fillRef idx="2">
                          <a:schemeClr val="accent2"/>
                        </a:fillRef>
                        <a:effectRef idx="1">
                          <a:schemeClr val="accent2"/>
                        </a:effectRef>
                        <a:fontRef idx="minor">
                          <a:schemeClr val="dk1"/>
                        </a:fontRef>
                      </wps:style>
                      <wps:txbx>
                        <w:txbxContent>
                          <w:p w:rsidR="00C82142" w:rsidRDefault="00C82142" w:rsidP="00C82142">
                            <w:pPr>
                              <w:jc w:val="center"/>
                            </w:pPr>
                            <w:r>
                              <w:t>wau</w:t>
                            </w:r>
                          </w:p>
                        </w:txbxContent>
                      </wps:txbx>
                      <wps:bodyPr rot="0" spcFirstLastPara="0" vertOverflow="overflow" horzOverflow="overflow" vert="horz" wrap="square" lIns="10800" tIns="3600" rIns="10800" bIns="46800" numCol="1" spcCol="0" rtlCol="0" fromWordArt="0" anchor="ctr" anchorCtr="0" forceAA="0" compatLnSpc="1">
                        <a:prstTxWarp prst="textNoShape">
                          <a:avLst/>
                        </a:prstTxWarp>
                        <a:noAutofit/>
                      </wps:bodyPr>
                    </wps:wsp>
                  </a:graphicData>
                </a:graphic>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ppelte Welle 51" o:spid="_x0000_s1026" type="#_x0000_t188" style="position:absolute;margin-left:100.95pt;margin-top:8pt;width:29.2pt;height:20.3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" adj="1350" fillcolor="#dfa7a6 [1621]" strokecolor="#bc4542 [3045]">
                <v:fill color2="#f5e4e4 [501]" rotate="t" angle="180" colors="0 #ffa2a1;22938f #ffbebd;1 #ffe5e5" focus="100%" type="gradient"/>
                <v:shadow on="t" color="black" opacity="24903f" origin=",.5" offset="0,.55556mm"/>
                <v:textbox inset=".3mm,.1mm,.3mm,1.3mm">
                  <w:txbxContent>
                    <w:p w:rsidR="00C82142" w:rsidRDefault="00C82142" w:rsidP="00C82142">
                      <w:pPr>
                        <w:jc w:val="center"/>
                      </w:pPr>
                      <w:r>
                        <w:t>wau</w:t>
                      </w:r>
                    </w:p>
                  </w:txbxContent>
                </v:textbox>
              </v:shape>
            </w:pict>
          </mc:Fallback>
        </mc:AlternateContent>
      </w:r>
      <w:r>
        <w:rPr>
          <w:noProof/>
          <w:lang w:eastAsia="de-CH"/>
        </w:rPr>
        <mc:AlternateContent>
          <mc:Choice Requires="wps">
            <w:drawing>
              <wp:anchor distT="0" distB="0" distL="114300" distR="114300" simplePos="0" relativeHeight="251702784" behindDoc="0" locked="0" layoutInCell="1" allowOverlap="1" wp14:anchorId="368F398A" wp14:editId="2F9F3914">
                <wp:simplePos x="0" y="0"/>
                <wp:positionH relativeFrom="column">
                  <wp:posOffset>2714625</wp:posOffset>
                </wp:positionH>
                <wp:positionV relativeFrom="paragraph">
                  <wp:posOffset>101600</wp:posOffset>
                </wp:positionV>
                <wp:extent cx="370840" cy="318770"/>
                <wp:effectExtent l="57150" t="38100" r="67310" b="100330"/>
                <wp:wrapNone/>
                <wp:docPr id="53" name="Doppelte Welle 53"/>
                <wp:cNvGraphicFramePr/>
                <a:graphic xmlns:a="http://schemas.openxmlformats.org/drawingml/2006/main">
                  <a:graphicData uri="http://schemas.microsoft.com/office/word/2010/wordprocessingShape">
                    <wps:wsp>
                      <wps:cNvSpPr/>
                      <wps:spPr>
                        <a:xfrm>
                          <a:off x="0" y="0"/>
                          <a:ext cx="370840" cy="318770"/>
                        </a:xfrm>
                        <a:prstGeom prst="doubleWave">
                          <a:avLst/>
                        </a:prstGeom>
                      </wps:spPr>
                      <wps:style>
                        <a:lnRef idx="1">
                          <a:schemeClr val="accent2"/>
                        </a:lnRef>
                        <a:fillRef idx="2">
                          <a:schemeClr val="accent2"/>
                        </a:fillRef>
                        <a:effectRef idx="1">
                          <a:schemeClr val="accent2"/>
                        </a:effectRef>
                        <a:fontRef idx="minor">
                          <a:schemeClr val="dk1"/>
                        </a:fontRef>
                      </wps:style>
                      <wps:txbx>
                        <w:txbxContent>
                          <w:p w:rsidR="00C82142" w:rsidRDefault="00C82142" w:rsidP="00C82142">
                            <w:pPr>
                              <w:jc w:val="center"/>
                            </w:pPr>
                            <w:r>
                              <w:t>grr</w:t>
                            </w:r>
                          </w:p>
                        </w:txbxContent>
                      </wps:txbx>
                      <wps:bodyPr rot="0" spcFirstLastPara="0" vertOverflow="overflow" horzOverflow="overflow" vert="horz" wrap="square" lIns="10800" tIns="3600" rIns="10800" bIns="468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8F398A" id="Doppelte Welle 53" o:spid="_x0000_s1027" type="#_x0000_t188" style="position:absolute;margin-left:213.75pt;margin-top:8pt;width:29.2pt;height:25.1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" adj="1350" fillcolor="#dfa7a6 [1621]" strokecolor="#bc4542 [3045]">
                <v:fill color2="#f5e4e4 [501]" rotate="t" angle="180" colors="0 #ffa2a1;22938f #ffbebd;1 #ffe5e5" focus="100%" type="gradient"/>
                <v:shadow on="t" color="black" opacity="24903f" origin=",.5" offset="0,.55556mm"/>
                <v:textbox inset=".3mm,.1mm,.3mm,1.3mm">
                  <w:txbxContent>
                    <w:p w:rsidR="00C82142" w:rsidRDefault="00C82142" w:rsidP="00C82142">
                      <w:pPr>
                        <w:jc w:val="center"/>
                      </w:pPr>
                      <w:r>
                        <w:t>grr</w:t>
                      </w:r>
                    </w:p>
                  </w:txbxContent>
                </v:textbox>
              </v:shape>
            </w:pict>
          </mc:Fallback>
        </mc:AlternateContent>
      </w:r>
    </w:p>
    <w:p w:rsidR="00447081" w:rsidRPr="00CA3126" w:rsidRDefault="00447081" w:rsidP="004E3D50">
      <w:pPr>
        <w:rPr>
          <w:color w:val="2AE22E"/>
        </w:rPr>
      </w:pPr>
    </w:p>
    <w:p w:rsidR="00447081" w:rsidRDefault="00447081" w:rsidP="004E3D50"/>
    <w:p w:rsidR="006C4F93" w:rsidRDefault="00921175" w:rsidP="004E3D50">
      <w:r>
        <w:t>Vorgehen:</w:t>
      </w:r>
    </w:p>
    <w:p w:rsidR="00921175" w:rsidRDefault="00DD37B4" w:rsidP="00E0628F">
      <w:pPr>
        <w:pStyle w:val="Listenabsatz"/>
        <w:numPr>
          <w:ilvl w:val="0"/>
          <w:numId w:val="5"/>
        </w:numPr>
      </w:pPr>
      <w:r>
        <w:t xml:space="preserve">Analysiere das folgende Programm! </w:t>
      </w:r>
      <w:r w:rsidR="00FA023B">
        <w:t xml:space="preserve">Nach der </w:t>
      </w:r>
      <w:r w:rsidR="00A234D7">
        <w:t>Bewegung</w:t>
      </w:r>
      <w:r w:rsidR="00FA023B">
        <w:t xml:space="preserve"> </w:t>
      </w:r>
      <w:r w:rsidR="009E4849">
        <w:t xml:space="preserve">‘1 Umdrehung </w:t>
      </w:r>
      <w:r w:rsidR="006F68A7">
        <w:t>vorwärts</w:t>
      </w:r>
      <w:r w:rsidR="009E4849">
        <w:t>’</w:t>
      </w:r>
      <w:r w:rsidR="006F68A7">
        <w:t xml:space="preserve"> ist aus der Kategorie ‘Steuerung’ ein Weichenblock ‘falls &lt;Bedingung&gt; , dann …  </w:t>
      </w:r>
      <w:r w:rsidR="009E4849">
        <w:t>s</w:t>
      </w:r>
      <w:r w:rsidR="006F68A7">
        <w:t xml:space="preserve">onst </w:t>
      </w:r>
      <w:r w:rsidR="00092C4A">
        <w:t>..</w:t>
      </w:r>
      <w:r w:rsidR="006F68A7">
        <w:t xml:space="preserve">. ‘ </w:t>
      </w:r>
      <w:r w:rsidR="00FA023B">
        <w:t xml:space="preserve">programmiert. </w:t>
      </w:r>
      <w:r w:rsidR="006F68A7">
        <w:t xml:space="preserve">Die Schaltbedingung ist </w:t>
      </w:r>
      <w:r w:rsidR="00092C4A">
        <w:t xml:space="preserve">unten </w:t>
      </w:r>
      <w:r w:rsidR="007E3F29">
        <w:t>hellblau</w:t>
      </w:r>
      <w:r w:rsidR="006F68A7">
        <w:t xml:space="preserve"> markiert und noch nicht programmiert. Ist die Bedingung wahr, so wird der erste Soundeffekt ausgegeben, falls </w:t>
      </w:r>
      <w:r w:rsidR="00FB08A6">
        <w:t xml:space="preserve">sie </w:t>
      </w:r>
      <w:r w:rsidR="006F68A7">
        <w:t>nicht wahr</w:t>
      </w:r>
      <w:r w:rsidR="00FB08A6">
        <w:t xml:space="preserve"> ist,</w:t>
      </w:r>
      <w:r w:rsidR="006F68A7">
        <w:t xml:space="preserve"> wird der zweite abgespielt</w:t>
      </w:r>
      <w:r w:rsidR="00062451">
        <w:t xml:space="preserve">, d.h. es ertönt Hundegebell. </w:t>
      </w:r>
      <w:r w:rsidR="006F68A7">
        <w:t>Wie programmieren wir nun die Schaltbedingung?</w:t>
      </w:r>
    </w:p>
    <w:p w:rsidR="006B100B" w:rsidRDefault="00CA3126" w:rsidP="006F68A7">
      <w:pPr>
        <w:ind w:left="360" w:firstLine="348"/>
      </w:pPr>
      <w:r>
        <w:rPr>
          <w:noProof/>
          <w:lang w:eastAsia="de-CH"/>
        </w:rPr>
        <mc:AlternateContent>
          <mc:Choice Requires="wps">
            <w:drawing>
              <wp:anchor distT="0" distB="0" distL="114300" distR="114300" simplePos="0" relativeHeight="251675648" behindDoc="0" locked="0" layoutInCell="1" allowOverlap="1">
                <wp:simplePos x="0" y="0"/>
                <wp:positionH relativeFrom="column">
                  <wp:posOffset>765810</wp:posOffset>
                </wp:positionH>
                <wp:positionV relativeFrom="paragraph">
                  <wp:posOffset>1146070</wp:posOffset>
                </wp:positionV>
                <wp:extent cx="224393" cy="117806"/>
                <wp:effectExtent l="0" t="0" r="23495" b="15875"/>
                <wp:wrapNone/>
                <wp:docPr id="3" name="Flussdiagramm: Vorbereitung 3"/>
                <wp:cNvGraphicFramePr/>
                <a:graphic xmlns:a="http://schemas.openxmlformats.org/drawingml/2006/main">
                  <a:graphicData uri="http://schemas.microsoft.com/office/word/2010/wordprocessingShape">
                    <wps:wsp>
                      <wps:cNvSpPr/>
                      <wps:spPr>
                        <a:xfrm>
                          <a:off x="0" y="0"/>
                          <a:ext cx="224393" cy="117806"/>
                        </a:xfrm>
                        <a:prstGeom prst="flowChartPreparation">
                          <a:avLst/>
                        </a:prstGeom>
                        <a:solidFill>
                          <a:srgbClr val="17EAF5"/>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D7C70" id="_x0000_t117" coordsize="21600,21600" o:spt="117" path="m4353,l17214,r4386,10800l17214,21600r-12861,l,10800xe">
                <v:stroke joinstyle="miter"/>
                <v:path gradientshapeok="t" o:connecttype="rect" textboxrect="4353,0,17214,21600"/>
              </v:shapetype>
              <v:shape id="Flussdiagramm: Vorbereitung 3" o:spid="_x0000_s1026" type="#_x0000_t117" style="position:absolute;margin-left:60.3pt;margin-top:90.25pt;width:17.65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" fillcolor="#17eaf5" strokecolor="black [3213]" strokeweight=".25pt"/>
            </w:pict>
          </mc:Fallback>
        </mc:AlternateContent>
      </w:r>
      <w:r w:rsidR="006F68A7">
        <w:rPr>
          <w:noProof/>
          <w:lang w:eastAsia="de-CH"/>
        </w:rPr>
        <w:drawing>
          <wp:inline distT="0" distB="0" distL="0" distR="0" wp14:anchorId="3C8FD237" wp14:editId="3A15DB6B">
            <wp:extent cx="2855988" cy="2521260"/>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4355" cy="2528647"/>
                    </a:xfrm>
                    <a:prstGeom prst="rect">
                      <a:avLst/>
                    </a:prstGeom>
                  </pic:spPr>
                </pic:pic>
              </a:graphicData>
            </a:graphic>
          </wp:inline>
        </w:drawing>
      </w:r>
    </w:p>
    <w:p w:rsidR="00D235B1" w:rsidRDefault="00D235B1" w:rsidP="00D235B1">
      <w:pPr>
        <w:pStyle w:val="Listenabsatz"/>
        <w:numPr>
          <w:ilvl w:val="0"/>
          <w:numId w:val="5"/>
        </w:numPr>
      </w:pPr>
      <w:r>
        <w:t xml:space="preserve">Die Schaltbedingung ist als ein Sechseck dargestellt. Bedingungen, die </w:t>
      </w:r>
      <w:r w:rsidR="009479EE">
        <w:t>‘</w:t>
      </w:r>
      <w:r>
        <w:t>wahr</w:t>
      </w:r>
      <w:r w:rsidR="009479EE">
        <w:t>’</w:t>
      </w:r>
      <w:r>
        <w:t xml:space="preserve"> oder </w:t>
      </w:r>
      <w:r w:rsidR="009479EE">
        <w:t>‘</w:t>
      </w:r>
      <w:r>
        <w:t>falsch</w:t>
      </w:r>
      <w:r w:rsidR="009479EE">
        <w:t>’</w:t>
      </w:r>
      <w:r>
        <w:t xml:space="preserve"> sein können, werden im Mindstorm EV3 so </w:t>
      </w:r>
      <w:r w:rsidR="00E87E55">
        <w:t xml:space="preserve">wie auf dem Bild unten </w:t>
      </w:r>
      <w:r>
        <w:t>dargestellt. Wir wollen nun die Bedingung vom Wert des Lichtsensors abhängig machen. Wir durchsuchen darum die hellblaue Kateg</w:t>
      </w:r>
      <w:r w:rsidR="009E53BF">
        <w:t>o</w:t>
      </w:r>
      <w:r>
        <w:t>rie der Sensoren nach einem Sechseck und einem Bildchen für den Lichtsensor. Dieses sieht folgendermassen aus:</w:t>
      </w:r>
    </w:p>
    <w:p w:rsidR="00D235B1" w:rsidRDefault="009D6DC9" w:rsidP="00D235B1">
      <w:pPr>
        <w:pStyle w:val="Listenabsatz"/>
      </w:pPr>
      <w:r>
        <w:rPr>
          <w:noProof/>
          <w:lang w:eastAsia="de-CH"/>
        </w:rPr>
        <w:drawing>
          <wp:inline distT="0" distB="0" distL="0" distR="0" wp14:anchorId="652F6641" wp14:editId="5A6FA036">
            <wp:extent cx="48006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00600" cy="723900"/>
                    </a:xfrm>
                    <a:prstGeom prst="rect">
                      <a:avLst/>
                    </a:prstGeom>
                  </pic:spPr>
                </pic:pic>
              </a:graphicData>
            </a:graphic>
          </wp:inline>
        </w:drawing>
      </w:r>
    </w:p>
    <w:p w:rsidR="009D6DC9" w:rsidRDefault="009D6DC9" w:rsidP="00D235B1">
      <w:pPr>
        <w:pStyle w:val="Listenabsatz"/>
      </w:pPr>
      <w:r>
        <w:t xml:space="preserve">Wir sehen links das Symbol für den Lichtsensor, die 3 steht für den Anschluss </w:t>
      </w:r>
      <w:r w:rsidR="009479EE">
        <w:t>des Sensors am Roboter</w:t>
      </w:r>
      <w:r>
        <w:t>. Recht können wir ‘grösser’ oder ‘kleiner’ wählen und im Oval können wir den Sensorgrenzwert eingeben, hier jetzt 50</w:t>
      </w:r>
      <w:r w:rsidR="00E87E55">
        <w:t xml:space="preserve"> %</w:t>
      </w:r>
      <w:r>
        <w:t>.</w:t>
      </w:r>
    </w:p>
    <w:p w:rsidR="009D6DC9" w:rsidRDefault="00CD58E3" w:rsidP="00D235B1">
      <w:pPr>
        <w:pStyle w:val="Listenabsatz"/>
      </w:pPr>
      <w:r>
        <w:lastRenderedPageBreak/>
        <w:t>Wir bewegen diesen Block mit der Maus in die sechseckige Lücke im ‘falls, dann … sonst …’ Block.</w:t>
      </w:r>
      <w:r w:rsidR="007C5961">
        <w:t xml:space="preserve"> Sobald wir ihn am richtigen Ort haben, erscheint ein weisser Rand am sichtbaren Teil des Rechtecks. Folgendes Programm </w:t>
      </w:r>
      <w:r w:rsidR="00E87E55">
        <w:t>erhälst du dann</w:t>
      </w:r>
      <w:r w:rsidR="007C5961">
        <w:t>:</w:t>
      </w:r>
    </w:p>
    <w:p w:rsidR="007C5961" w:rsidRDefault="0063381F" w:rsidP="00D235B1">
      <w:pPr>
        <w:pStyle w:val="Listenabsatz"/>
      </w:pPr>
      <w:r>
        <w:rPr>
          <w:noProof/>
          <w:lang w:eastAsia="de-CH"/>
        </w:rPr>
        <w:drawing>
          <wp:inline distT="0" distB="0" distL="0" distR="0" wp14:anchorId="636C0C69" wp14:editId="219F10AF">
            <wp:extent cx="4953468" cy="3655585"/>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1159" cy="3661261"/>
                    </a:xfrm>
                    <a:prstGeom prst="rect">
                      <a:avLst/>
                    </a:prstGeom>
                  </pic:spPr>
                </pic:pic>
              </a:graphicData>
            </a:graphic>
          </wp:inline>
        </w:drawing>
      </w:r>
    </w:p>
    <w:p w:rsidR="0063381F" w:rsidRDefault="00A90D03" w:rsidP="00E0628F">
      <w:pPr>
        <w:pStyle w:val="Listenabsatz"/>
        <w:numPr>
          <w:ilvl w:val="0"/>
          <w:numId w:val="5"/>
        </w:numPr>
      </w:pPr>
      <w:r>
        <w:t xml:space="preserve">Das Programm muss nun so angepasst werden, dass es so wie gefordert funktioniert. </w:t>
      </w:r>
      <w:r w:rsidR="0063381F">
        <w:t>Der Grenzwert, hier jetzt 40</w:t>
      </w:r>
      <w:r w:rsidR="00E87E55">
        <w:t xml:space="preserve"> %</w:t>
      </w:r>
      <w:r w:rsidR="0061107A">
        <w:t>,</w:t>
      </w:r>
      <w:r w:rsidR="0063381F">
        <w:t xml:space="preserve"> muss so angepasst werden</w:t>
      </w:r>
      <w:r w:rsidR="0061107A">
        <w:t>, dass er zwischen dem hellen und dem dunklen Blatt unterscheiden kann</w:t>
      </w:r>
      <w:r w:rsidR="0063381F">
        <w:t>. Stelle den Roboter über das weisse Blatt und lies den Sensorwert im Programm oben ab. Stelle ihn auf das schwarze Blatt und bestimme den Sensorwert. Berechne den Grenzwert so, dass er in der Mitte zwischen de</w:t>
      </w:r>
      <w:r w:rsidR="00E87E55">
        <w:t>n beiden gemessenen</w:t>
      </w:r>
      <w:r w:rsidR="0063381F">
        <w:t xml:space="preserve"> Wert</w:t>
      </w:r>
      <w:r w:rsidR="00E87E55">
        <w:t xml:space="preserve">en </w:t>
      </w:r>
      <w:r w:rsidR="0063381F">
        <w:t>liegt.</w:t>
      </w:r>
    </w:p>
    <w:p w:rsidR="0063381F" w:rsidRDefault="0063381F" w:rsidP="0063381F">
      <w:pPr>
        <w:pStyle w:val="Listenabsatz"/>
      </w:pPr>
    </w:p>
    <w:p w:rsidR="00445548" w:rsidRDefault="00445548" w:rsidP="0063381F">
      <w:pPr>
        <w:pStyle w:val="Listenabsatz"/>
      </w:pPr>
      <w:r>
        <w:rPr>
          <w:noProof/>
          <w:lang w:eastAsia="de-CH"/>
        </w:rPr>
        <w:drawing>
          <wp:inline distT="0" distB="0" distL="0" distR="0" wp14:anchorId="122329DE" wp14:editId="650D4FA7">
            <wp:extent cx="2847975" cy="67627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47975" cy="676275"/>
                    </a:xfrm>
                    <a:prstGeom prst="rect">
                      <a:avLst/>
                    </a:prstGeom>
                  </pic:spPr>
                </pic:pic>
              </a:graphicData>
            </a:graphic>
          </wp:inline>
        </w:drawing>
      </w:r>
      <w:r>
        <w:t xml:space="preserve"> Sensorwerte oben links im Programm.</w:t>
      </w:r>
    </w:p>
    <w:p w:rsidR="0063381F" w:rsidRDefault="0063381F" w:rsidP="0063381F">
      <w:pPr>
        <w:pStyle w:val="Listenabsatz"/>
      </w:pPr>
      <w:r>
        <w:t xml:space="preserve"> </w:t>
      </w:r>
    </w:p>
    <w:p w:rsidR="00A90D03" w:rsidRDefault="00A90D03" w:rsidP="00E0628F">
      <w:pPr>
        <w:pStyle w:val="Listenabsatz"/>
        <w:numPr>
          <w:ilvl w:val="0"/>
          <w:numId w:val="5"/>
        </w:numPr>
      </w:pPr>
      <w:r>
        <w:t>Erstelle ein ne</w:t>
      </w:r>
      <w:r w:rsidR="00F64412">
        <w:t xml:space="preserve">ues Programm und programmiere </w:t>
      </w:r>
      <w:r>
        <w:t>es so</w:t>
      </w:r>
      <w:r w:rsidR="00F64412">
        <w:t xml:space="preserve"> wie oben vorgegeben.</w:t>
      </w:r>
      <w:r>
        <w:t xml:space="preserve"> </w:t>
      </w:r>
    </w:p>
    <w:p w:rsidR="00A90D03" w:rsidRDefault="00A90D03" w:rsidP="00E0628F">
      <w:pPr>
        <w:pStyle w:val="Listenabsatz"/>
        <w:numPr>
          <w:ilvl w:val="0"/>
          <w:numId w:val="5"/>
        </w:numPr>
      </w:pPr>
      <w:r>
        <w:t xml:space="preserve">Füge auch die Kommentare hinzu. Kommentare sind sehr wichtig, damit man das Programm besser versteht. Um Kommentare einzufügen, </w:t>
      </w:r>
      <w:r w:rsidR="00F64412">
        <w:t>drücke im Programmierfeld die rechte</w:t>
      </w:r>
      <w:r w:rsidR="00F66D56">
        <w:t xml:space="preserve"> Maustaste</w:t>
      </w:r>
      <w:r w:rsidR="00F64412">
        <w:t xml:space="preserve"> und wähle ‘Kommentar hinzufügen’</w:t>
      </w:r>
      <w:r w:rsidR="00F66D56">
        <w:t>.</w:t>
      </w:r>
    </w:p>
    <w:p w:rsidR="00D63AC7" w:rsidRDefault="00D63AC7" w:rsidP="00E0628F">
      <w:pPr>
        <w:pStyle w:val="Listenabsatz"/>
        <w:numPr>
          <w:ilvl w:val="0"/>
          <w:numId w:val="5"/>
        </w:numPr>
      </w:pPr>
      <w:r>
        <w:t>Teste das Programm mit dem Roboter</w:t>
      </w:r>
      <w:bookmarkStart w:id="0" w:name="_GoBack"/>
      <w:bookmarkEnd w:id="0"/>
    </w:p>
    <w:sectPr w:rsidR="00D63AC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9B5" w:rsidRDefault="00F119B5" w:rsidP="00473C59">
      <w:pPr>
        <w:spacing w:after="0" w:line="240" w:lineRule="auto"/>
      </w:pPr>
      <w:r>
        <w:separator/>
      </w:r>
    </w:p>
  </w:endnote>
  <w:endnote w:type="continuationSeparator" w:id="0">
    <w:p w:rsidR="00F119B5" w:rsidRDefault="00F119B5" w:rsidP="0047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1F" w:rsidRDefault="00052F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C59" w:rsidRDefault="00473C59" w:rsidP="00473C59">
    <w:pPr>
      <w:pStyle w:val="Fuzeile"/>
      <w:tabs>
        <w:tab w:val="clear" w:pos="9072"/>
        <w:tab w:val="center" w:pos="9781"/>
      </w:tabs>
      <w:ind w:left="-540" w:right="-851"/>
      <w:rPr>
        <w:rFonts w:ascii="Trebuchet MS" w:hAnsi="Trebuchet MS"/>
        <w:sz w:val="20"/>
        <w:szCs w:val="20"/>
      </w:rPr>
    </w:pPr>
    <w:r>
      <w:rPr>
        <w:rFonts w:ascii="Trebuchet MS" w:hAnsi="Trebuchet MS"/>
        <w:noProof/>
        <w:sz w:val="20"/>
        <w:szCs w:val="20"/>
        <w:lang w:eastAsia="de-CH"/>
      </w:rPr>
      <mc:AlternateContent>
        <mc:Choice Requires="wps">
          <w:drawing>
            <wp:anchor distT="0" distB="0" distL="114300" distR="114300" simplePos="0" relativeHeight="251658240" behindDoc="0" locked="0" layoutInCell="1" allowOverlap="1" wp14:anchorId="514AFAE5" wp14:editId="448811A3">
              <wp:simplePos x="0" y="0"/>
              <wp:positionH relativeFrom="column">
                <wp:posOffset>5941060</wp:posOffset>
              </wp:positionH>
              <wp:positionV relativeFrom="paragraph">
                <wp:posOffset>5080</wp:posOffset>
              </wp:positionV>
              <wp:extent cx="71755" cy="886460"/>
              <wp:effectExtent l="0" t="0" r="0" b="381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886460"/>
                      </a:xfrm>
                      <a:prstGeom prst="rect">
                        <a:avLst/>
                      </a:prstGeom>
                      <a:solidFill>
                        <a:srgbClr val="99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F4BDB" id="Rectangle 13" o:spid="_x0000_s1026" style="position:absolute;margin-left:467.8pt;margin-top:.4pt;width:5.65pt;height: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" fillcolor="#963" stroked="f"/>
          </w:pict>
        </mc:Fallback>
      </mc:AlternateContent>
    </w:r>
    <w:r>
      <w:rPr>
        <w:rFonts w:ascii="Trebuchet MS" w:hAnsi="Trebuchet MS"/>
        <w:sz w:val="20"/>
        <w:szCs w:val="20"/>
      </w:rPr>
      <w:tab/>
    </w:r>
    <w:r w:rsidRPr="003E6B55">
      <w:rPr>
        <w:rFonts w:ascii="Trebuchet MS" w:hAnsi="Trebuchet MS"/>
        <w:b/>
        <w:sz w:val="20"/>
        <w:szCs w:val="20"/>
      </w:rPr>
      <w:fldChar w:fldCharType="begin"/>
    </w:r>
    <w:r w:rsidRPr="003E6B55">
      <w:rPr>
        <w:rFonts w:ascii="Trebuchet MS" w:hAnsi="Trebuchet MS"/>
        <w:b/>
        <w:sz w:val="20"/>
        <w:szCs w:val="20"/>
      </w:rPr>
      <w:instrText>PAGE   \* MERGEFORMAT</w:instrText>
    </w:r>
    <w:r w:rsidRPr="003E6B55">
      <w:rPr>
        <w:rFonts w:ascii="Trebuchet MS" w:hAnsi="Trebuchet MS"/>
        <w:b/>
        <w:sz w:val="20"/>
        <w:szCs w:val="20"/>
      </w:rPr>
      <w:fldChar w:fldCharType="separate"/>
    </w:r>
    <w:r w:rsidR="00F119B5" w:rsidRPr="00F119B5">
      <w:rPr>
        <w:rFonts w:ascii="Trebuchet MS" w:hAnsi="Trebuchet MS"/>
        <w:b/>
        <w:noProof/>
        <w:sz w:val="20"/>
        <w:szCs w:val="20"/>
        <w:lang w:val="de-DE"/>
      </w:rPr>
      <w:t>1</w:t>
    </w:r>
    <w:r w:rsidRPr="003E6B55">
      <w:rPr>
        <w:rFonts w:ascii="Trebuchet MS" w:hAnsi="Trebuchet MS"/>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1F" w:rsidRDefault="00052F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9B5" w:rsidRDefault="00F119B5" w:rsidP="00473C59">
      <w:pPr>
        <w:spacing w:after="0" w:line="240" w:lineRule="auto"/>
      </w:pPr>
      <w:r>
        <w:separator/>
      </w:r>
    </w:p>
  </w:footnote>
  <w:footnote w:type="continuationSeparator" w:id="0">
    <w:p w:rsidR="00F119B5" w:rsidRDefault="00F119B5" w:rsidP="0047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1F" w:rsidRDefault="00052F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DF2" w:rsidRDefault="00275DF2" w:rsidP="00275DF2">
    <w:pPr>
      <w:pStyle w:val="Kopfzeile"/>
      <w:tabs>
        <w:tab w:val="clear" w:pos="4536"/>
        <w:tab w:val="clear" w:pos="9072"/>
        <w:tab w:val="left" w:pos="0"/>
        <w:tab w:val="right" w:pos="9356"/>
      </w:tabs>
      <w:jc w:val="right"/>
      <w:rPr>
        <w:rFonts w:ascii="Calibri" w:hAnsi="Calibri"/>
        <w:b/>
        <w:color w:val="FF0000"/>
      </w:rPr>
    </w:pPr>
    <w:r>
      <w:rPr>
        <w:rFonts w:ascii="Calibri" w:hAnsi="Calibri"/>
        <w:b/>
        <w:color w:val="FF0000"/>
      </w:rPr>
      <w:t>MINT</w:t>
    </w:r>
    <w:r>
      <w:rPr>
        <w:rFonts w:ascii="Calibri" w:hAnsi="Calibri"/>
        <w:b/>
        <w:color w:val="FF0000"/>
      </w:rPr>
      <w:tab/>
      <w:t>Modul "Robotik"</w:t>
    </w:r>
  </w:p>
  <w:p w:rsidR="00275DF2" w:rsidRDefault="00275DF2" w:rsidP="00275DF2">
    <w:pPr>
      <w:pStyle w:val="Kopfzeile"/>
      <w:tabs>
        <w:tab w:val="clear" w:pos="4536"/>
        <w:tab w:val="clear" w:pos="9072"/>
        <w:tab w:val="left" w:pos="0"/>
        <w:tab w:val="right" w:pos="9356"/>
      </w:tabs>
      <w:jc w:val="right"/>
      <w:rPr>
        <w:rFonts w:ascii="Calibri" w:hAnsi="Calibri"/>
        <w:i/>
        <w:color w:val="FF0000"/>
      </w:rPr>
    </w:pPr>
    <w:r>
      <w:rPr>
        <w:rFonts w:ascii="Calibri" w:hAnsi="Calibri"/>
        <w:i/>
        <w:color w:val="FF0000"/>
      </w:rPr>
      <w:t>Wahlpflichtfach BL/BS</w:t>
    </w:r>
    <w:r>
      <w:rPr>
        <w:rFonts w:ascii="Calibri" w:hAnsi="Calibri"/>
        <w:i/>
        <w:color w:val="FF0000"/>
      </w:rPr>
      <w:tab/>
      <w:t xml:space="preserve">Arbeitsblatt </w:t>
    </w:r>
    <w:r w:rsidR="00052F1F">
      <w:rPr>
        <w:rFonts w:ascii="Calibri" w:hAnsi="Calibri"/>
        <w:i/>
        <w:color w:val="FF0000"/>
      </w:rPr>
      <w:t>7</w:t>
    </w:r>
    <w:r>
      <w:rPr>
        <w:rFonts w:ascii="Calibri" w:hAnsi="Calibri"/>
        <w:i/>
        <w:color w:val="FF0000"/>
      </w:rPr>
      <w:t>: Sensorabhängiger Ton</w:t>
    </w:r>
  </w:p>
  <w:p w:rsidR="00473C59" w:rsidRPr="00275DF2" w:rsidRDefault="00473C59" w:rsidP="00275D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1F" w:rsidRDefault="00052F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A552C"/>
    <w:multiLevelType w:val="hybridMultilevel"/>
    <w:tmpl w:val="269C8610"/>
    <w:lvl w:ilvl="0" w:tplc="DAE2CB4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6A917C7"/>
    <w:multiLevelType w:val="hybridMultilevel"/>
    <w:tmpl w:val="579669E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35476A8"/>
    <w:multiLevelType w:val="hybridMultilevel"/>
    <w:tmpl w:val="9CD2C0DE"/>
    <w:lvl w:ilvl="0" w:tplc="52F293A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8CA7E19"/>
    <w:multiLevelType w:val="hybridMultilevel"/>
    <w:tmpl w:val="AB6CF026"/>
    <w:lvl w:ilvl="0" w:tplc="59B4E340">
      <w:start w:val="1"/>
      <w:numFmt w:val="bullet"/>
      <w:lvlText w:val="-"/>
      <w:lvlJc w:val="left"/>
      <w:pPr>
        <w:ind w:left="1141" w:hanging="360"/>
      </w:pPr>
      <w:rPr>
        <w:rFonts w:ascii="Calibri" w:eastAsiaTheme="minorHAnsi" w:hAnsi="Calibri" w:cstheme="minorBidi" w:hint="default"/>
      </w:rPr>
    </w:lvl>
    <w:lvl w:ilvl="1" w:tplc="08070003" w:tentative="1">
      <w:start w:val="1"/>
      <w:numFmt w:val="bullet"/>
      <w:lvlText w:val="o"/>
      <w:lvlJc w:val="left"/>
      <w:pPr>
        <w:ind w:left="1861" w:hanging="360"/>
      </w:pPr>
      <w:rPr>
        <w:rFonts w:ascii="Courier New" w:hAnsi="Courier New" w:cs="Courier New" w:hint="default"/>
      </w:rPr>
    </w:lvl>
    <w:lvl w:ilvl="2" w:tplc="08070005" w:tentative="1">
      <w:start w:val="1"/>
      <w:numFmt w:val="bullet"/>
      <w:lvlText w:val=""/>
      <w:lvlJc w:val="left"/>
      <w:pPr>
        <w:ind w:left="2581" w:hanging="360"/>
      </w:pPr>
      <w:rPr>
        <w:rFonts w:ascii="Wingdings" w:hAnsi="Wingdings" w:hint="default"/>
      </w:rPr>
    </w:lvl>
    <w:lvl w:ilvl="3" w:tplc="08070001" w:tentative="1">
      <w:start w:val="1"/>
      <w:numFmt w:val="bullet"/>
      <w:lvlText w:val=""/>
      <w:lvlJc w:val="left"/>
      <w:pPr>
        <w:ind w:left="3301" w:hanging="360"/>
      </w:pPr>
      <w:rPr>
        <w:rFonts w:ascii="Symbol" w:hAnsi="Symbol" w:hint="default"/>
      </w:rPr>
    </w:lvl>
    <w:lvl w:ilvl="4" w:tplc="08070003" w:tentative="1">
      <w:start w:val="1"/>
      <w:numFmt w:val="bullet"/>
      <w:lvlText w:val="o"/>
      <w:lvlJc w:val="left"/>
      <w:pPr>
        <w:ind w:left="4021" w:hanging="360"/>
      </w:pPr>
      <w:rPr>
        <w:rFonts w:ascii="Courier New" w:hAnsi="Courier New" w:cs="Courier New" w:hint="default"/>
      </w:rPr>
    </w:lvl>
    <w:lvl w:ilvl="5" w:tplc="08070005" w:tentative="1">
      <w:start w:val="1"/>
      <w:numFmt w:val="bullet"/>
      <w:lvlText w:val=""/>
      <w:lvlJc w:val="left"/>
      <w:pPr>
        <w:ind w:left="4741" w:hanging="360"/>
      </w:pPr>
      <w:rPr>
        <w:rFonts w:ascii="Wingdings" w:hAnsi="Wingdings" w:hint="default"/>
      </w:rPr>
    </w:lvl>
    <w:lvl w:ilvl="6" w:tplc="08070001" w:tentative="1">
      <w:start w:val="1"/>
      <w:numFmt w:val="bullet"/>
      <w:lvlText w:val=""/>
      <w:lvlJc w:val="left"/>
      <w:pPr>
        <w:ind w:left="5461" w:hanging="360"/>
      </w:pPr>
      <w:rPr>
        <w:rFonts w:ascii="Symbol" w:hAnsi="Symbol" w:hint="default"/>
      </w:rPr>
    </w:lvl>
    <w:lvl w:ilvl="7" w:tplc="08070003" w:tentative="1">
      <w:start w:val="1"/>
      <w:numFmt w:val="bullet"/>
      <w:lvlText w:val="o"/>
      <w:lvlJc w:val="left"/>
      <w:pPr>
        <w:ind w:left="6181" w:hanging="360"/>
      </w:pPr>
      <w:rPr>
        <w:rFonts w:ascii="Courier New" w:hAnsi="Courier New" w:cs="Courier New" w:hint="default"/>
      </w:rPr>
    </w:lvl>
    <w:lvl w:ilvl="8" w:tplc="08070005" w:tentative="1">
      <w:start w:val="1"/>
      <w:numFmt w:val="bullet"/>
      <w:lvlText w:val=""/>
      <w:lvlJc w:val="left"/>
      <w:pPr>
        <w:ind w:left="6901" w:hanging="360"/>
      </w:pPr>
      <w:rPr>
        <w:rFonts w:ascii="Wingdings" w:hAnsi="Wingdings" w:hint="default"/>
      </w:rPr>
    </w:lvl>
  </w:abstractNum>
  <w:abstractNum w:abstractNumId="4" w15:restartNumberingAfterBreak="0">
    <w:nsid w:val="5F503815"/>
    <w:multiLevelType w:val="hybridMultilevel"/>
    <w:tmpl w:val="C24A0DF8"/>
    <w:lvl w:ilvl="0" w:tplc="4EDE1F4A">
      <w:start w:val="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2742120"/>
    <w:multiLevelType w:val="hybridMultilevel"/>
    <w:tmpl w:val="A858CF34"/>
    <w:lvl w:ilvl="0" w:tplc="59B4E340">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F8B5159"/>
    <w:multiLevelType w:val="hybridMultilevel"/>
    <w:tmpl w:val="3EEA0CFE"/>
    <w:lvl w:ilvl="0" w:tplc="17EAC872">
      <w:numFmt w:val="bullet"/>
      <w:lvlText w:val=""/>
      <w:lvlJc w:val="left"/>
      <w:pPr>
        <w:ind w:left="765" w:hanging="360"/>
      </w:pPr>
      <w:rPr>
        <w:rFonts w:ascii="Wingdings" w:eastAsiaTheme="minorHAnsi" w:hAnsi="Wingdings" w:cstheme="minorBidi"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20"/>
    <w:rsid w:val="00052F1F"/>
    <w:rsid w:val="000542BE"/>
    <w:rsid w:val="00055ABE"/>
    <w:rsid w:val="00062451"/>
    <w:rsid w:val="00063D16"/>
    <w:rsid w:val="00067E36"/>
    <w:rsid w:val="00092C4A"/>
    <w:rsid w:val="000C7253"/>
    <w:rsid w:val="000E31A5"/>
    <w:rsid w:val="001024B7"/>
    <w:rsid w:val="00140217"/>
    <w:rsid w:val="001A19CA"/>
    <w:rsid w:val="001F7729"/>
    <w:rsid w:val="00275DF2"/>
    <w:rsid w:val="00304960"/>
    <w:rsid w:val="00310B2A"/>
    <w:rsid w:val="003237A0"/>
    <w:rsid w:val="003252D9"/>
    <w:rsid w:val="00381CF0"/>
    <w:rsid w:val="003B20DF"/>
    <w:rsid w:val="003C55C4"/>
    <w:rsid w:val="0044515A"/>
    <w:rsid w:val="00445548"/>
    <w:rsid w:val="00445744"/>
    <w:rsid w:val="00447081"/>
    <w:rsid w:val="00473C59"/>
    <w:rsid w:val="004C46E0"/>
    <w:rsid w:val="004E3D50"/>
    <w:rsid w:val="004E51E3"/>
    <w:rsid w:val="004E6504"/>
    <w:rsid w:val="00504344"/>
    <w:rsid w:val="005108A7"/>
    <w:rsid w:val="005558CB"/>
    <w:rsid w:val="005A43E7"/>
    <w:rsid w:val="005A54B4"/>
    <w:rsid w:val="0061107A"/>
    <w:rsid w:val="0063381F"/>
    <w:rsid w:val="006425AE"/>
    <w:rsid w:val="00690544"/>
    <w:rsid w:val="006B100B"/>
    <w:rsid w:val="006C4DD2"/>
    <w:rsid w:val="006C4F93"/>
    <w:rsid w:val="006E0399"/>
    <w:rsid w:val="006F68A7"/>
    <w:rsid w:val="00727E71"/>
    <w:rsid w:val="007444BA"/>
    <w:rsid w:val="007A18F5"/>
    <w:rsid w:val="007C5961"/>
    <w:rsid w:val="007E3F29"/>
    <w:rsid w:val="007F5378"/>
    <w:rsid w:val="0084492A"/>
    <w:rsid w:val="00921175"/>
    <w:rsid w:val="0093067D"/>
    <w:rsid w:val="00945DF0"/>
    <w:rsid w:val="009479EE"/>
    <w:rsid w:val="00966D20"/>
    <w:rsid w:val="009D6DC9"/>
    <w:rsid w:val="009E4849"/>
    <w:rsid w:val="009E53BF"/>
    <w:rsid w:val="00A0575C"/>
    <w:rsid w:val="00A234D7"/>
    <w:rsid w:val="00A90D03"/>
    <w:rsid w:val="00AE1C6D"/>
    <w:rsid w:val="00AE1F7D"/>
    <w:rsid w:val="00B52589"/>
    <w:rsid w:val="00B53694"/>
    <w:rsid w:val="00B70AB3"/>
    <w:rsid w:val="00B74E6A"/>
    <w:rsid w:val="00BE13E6"/>
    <w:rsid w:val="00BF1F07"/>
    <w:rsid w:val="00C33DAA"/>
    <w:rsid w:val="00C45D74"/>
    <w:rsid w:val="00C77E72"/>
    <w:rsid w:val="00C82142"/>
    <w:rsid w:val="00CA3126"/>
    <w:rsid w:val="00CA4931"/>
    <w:rsid w:val="00CB6284"/>
    <w:rsid w:val="00CC2EBC"/>
    <w:rsid w:val="00CD05E9"/>
    <w:rsid w:val="00CD3939"/>
    <w:rsid w:val="00CD58E3"/>
    <w:rsid w:val="00D235B1"/>
    <w:rsid w:val="00D2640B"/>
    <w:rsid w:val="00D52267"/>
    <w:rsid w:val="00D63AC7"/>
    <w:rsid w:val="00DD37B4"/>
    <w:rsid w:val="00E0628F"/>
    <w:rsid w:val="00E140EC"/>
    <w:rsid w:val="00E80433"/>
    <w:rsid w:val="00E87E55"/>
    <w:rsid w:val="00EA171D"/>
    <w:rsid w:val="00EF6ED7"/>
    <w:rsid w:val="00F119B5"/>
    <w:rsid w:val="00F24B77"/>
    <w:rsid w:val="00F64412"/>
    <w:rsid w:val="00F66D56"/>
    <w:rsid w:val="00F95873"/>
    <w:rsid w:val="00FA023B"/>
    <w:rsid w:val="00FB08A6"/>
    <w:rsid w:val="00FD4A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EFAF"/>
  <w15:docId w15:val="{A4786C15-4B1F-48A1-BF1A-84DDDF46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02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66D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6D20"/>
    <w:rPr>
      <w:rFonts w:ascii="Tahoma" w:hAnsi="Tahoma" w:cs="Tahoma"/>
      <w:sz w:val="16"/>
      <w:szCs w:val="16"/>
    </w:rPr>
  </w:style>
  <w:style w:type="paragraph" w:styleId="Kopfzeile">
    <w:name w:val="header"/>
    <w:basedOn w:val="Standard"/>
    <w:link w:val="KopfzeileZchn"/>
    <w:uiPriority w:val="99"/>
    <w:unhideWhenUsed/>
    <w:rsid w:val="00473C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3C59"/>
  </w:style>
  <w:style w:type="paragraph" w:styleId="Fuzeile">
    <w:name w:val="footer"/>
    <w:basedOn w:val="Standard"/>
    <w:link w:val="FuzeileZchn"/>
    <w:uiPriority w:val="99"/>
    <w:unhideWhenUsed/>
    <w:rsid w:val="00473C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3C59"/>
  </w:style>
  <w:style w:type="paragraph" w:styleId="Titel">
    <w:name w:val="Title"/>
    <w:basedOn w:val="Standard"/>
    <w:next w:val="Standard"/>
    <w:link w:val="TitelZchn"/>
    <w:uiPriority w:val="10"/>
    <w:qFormat/>
    <w:rsid w:val="001024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024B7"/>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1024B7"/>
    <w:pPr>
      <w:ind w:left="720"/>
      <w:contextualSpacing/>
    </w:pPr>
  </w:style>
  <w:style w:type="character" w:customStyle="1" w:styleId="berschrift1Zchn">
    <w:name w:val="Überschrift 1 Zchn"/>
    <w:basedOn w:val="Absatz-Standardschriftart"/>
    <w:link w:val="berschrift1"/>
    <w:uiPriority w:val="9"/>
    <w:rsid w:val="001024B7"/>
    <w:rPr>
      <w:rFonts w:asciiTheme="majorHAnsi" w:eastAsiaTheme="majorEastAsia" w:hAnsiTheme="majorHAnsi" w:cstheme="majorBidi"/>
      <w:b/>
      <w:bCs/>
      <w:color w:val="365F91" w:themeColor="accent1" w:themeShade="BF"/>
      <w:sz w:val="28"/>
      <w:szCs w:val="28"/>
    </w:rPr>
  </w:style>
  <w:style w:type="paragraph" w:styleId="Beschriftung">
    <w:name w:val="caption"/>
    <w:basedOn w:val="Standard"/>
    <w:next w:val="Standard"/>
    <w:uiPriority w:val="35"/>
    <w:unhideWhenUsed/>
    <w:qFormat/>
    <w:rsid w:val="004E6504"/>
    <w:pPr>
      <w:spacing w:line="240" w:lineRule="auto"/>
    </w:pPr>
    <w:rPr>
      <w:b/>
      <w:bCs/>
      <w:color w:val="4F81BD" w:themeColor="accent1"/>
      <w:sz w:val="18"/>
      <w:szCs w:val="18"/>
    </w:rPr>
  </w:style>
  <w:style w:type="table" w:styleId="Tabellenraster">
    <w:name w:val="Table Grid"/>
    <w:basedOn w:val="NormaleTabelle"/>
    <w:uiPriority w:val="59"/>
    <w:rsid w:val="00D2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f6c3b60cb7946a497c90999f960d465 xmlns="ae84a682-57c0-4245-9851-92a7533be2d6">
      <Terms xmlns="http://schemas.microsoft.com/office/infopath/2007/PartnerControls"/>
    </if6c3b60cb7946a497c90999f960d465>
    <TaxCatchAll xmlns="e4c5f5f2-958c-44bd-9179-f1c43ce5565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Projektgruppe" ma:contentTypeID="0x0101001BCAAA424C4FC643A41D277282D4C6DA00147A2F50F690F64C87FE6572BCE8E7D1" ma:contentTypeVersion="6" ma:contentTypeDescription="" ma:contentTypeScope="" ma:versionID="483c579ccf0688ad4ae984610ae0038f">
  <xsd:schema xmlns:xsd="http://www.w3.org/2001/XMLSchema" xmlns:xs="http://www.w3.org/2001/XMLSchema" xmlns:p="http://schemas.microsoft.com/office/2006/metadata/properties" xmlns:ns2="ae84a682-57c0-4245-9851-92a7533be2d6" xmlns:ns3="e4c5f5f2-958c-44bd-9179-f1c43ce55659" targetNamespace="http://schemas.microsoft.com/office/2006/metadata/properties" ma:root="true" ma:fieldsID="4f6b894dba00bc585a04737210f6de0b" ns2:_="" ns3:_="">
    <xsd:import namespace="ae84a682-57c0-4245-9851-92a7533be2d6"/>
    <xsd:import namespace="e4c5f5f2-958c-44bd-9179-f1c43ce55659"/>
    <xsd:element name="properties">
      <xsd:complexType>
        <xsd:sequence>
          <xsd:element name="documentManagement">
            <xsd:complexType>
              <xsd:all>
                <xsd:element ref="ns2:if6c3b60cb7946a497c90999f960d465"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a682-57c0-4245-9851-92a7533be2d6" elementFormDefault="qualified">
    <xsd:import namespace="http://schemas.microsoft.com/office/2006/documentManagement/types"/>
    <xsd:import namespace="http://schemas.microsoft.com/office/infopath/2007/PartnerControls"/>
    <xsd:element name="if6c3b60cb7946a497c90999f960d465" ma:index="8" nillable="true" ma:taxonomy="true" ma:internalName="if6c3b60cb7946a497c90999f960d465" ma:taxonomyFieldName="Dokumententyp" ma:displayName="Document Type" ma:default="" ma:fieldId="{2f6c3b60-cb79-46a4-97c9-0999f960d465}"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5f5f2-958c-44bd-9179-f1c43ce55659" elementFormDefault="qualified">
    <xsd:import namespace="http://schemas.microsoft.com/office/2006/documentManagement/types"/>
    <xsd:import namespace="http://schemas.microsoft.com/office/infopath/2007/PartnerControls"/>
    <xsd:element name="TaxCatchAll" ma:index="9" nillable="true" ma:displayName="Taxonomiespalte &quot;Alle abfangen&quot;" ma:hidden="true" ma:list="{1eb8f4ce-8786-412d-8682-84dda8fb87c6}" ma:internalName="TaxCatchAll" ma:showField="CatchAllData" ma:web="1d1ad013-ee1b-45ee-a469-2ea80a2991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1eb8f4ce-8786-412d-8682-84dda8fb87c6}" ma:internalName="TaxCatchAllLabel" ma:readOnly="true" ma:showField="CatchAllDataLabel" ma:web="1d1ad013-ee1b-45ee-a469-2ea80a299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097C-787B-4A53-8A0A-3B013FAD8C06}">
  <ds:schemaRefs>
    <ds:schemaRef ds:uri="http://schemas.microsoft.com/office/2006/metadata/properties"/>
    <ds:schemaRef ds:uri="http://schemas.microsoft.com/office/infopath/2007/PartnerControls"/>
    <ds:schemaRef ds:uri="ae84a682-57c0-4245-9851-92a7533be2d6"/>
    <ds:schemaRef ds:uri="e4c5f5f2-958c-44bd-9179-f1c43ce55659"/>
  </ds:schemaRefs>
</ds:datastoreItem>
</file>

<file path=customXml/itemProps2.xml><?xml version="1.0" encoding="utf-8"?>
<ds:datastoreItem xmlns:ds="http://schemas.openxmlformats.org/officeDocument/2006/customXml" ds:itemID="{50DD3BC4-B87E-46AA-BBAD-C5872DA9C163}">
  <ds:schemaRefs>
    <ds:schemaRef ds:uri="http://schemas.microsoft.com/sharepoint/v3/contenttype/forms"/>
  </ds:schemaRefs>
</ds:datastoreItem>
</file>

<file path=customXml/itemProps3.xml><?xml version="1.0" encoding="utf-8"?>
<ds:datastoreItem xmlns:ds="http://schemas.openxmlformats.org/officeDocument/2006/customXml" ds:itemID="{51CB5DC7-D1C5-47E3-9540-A57238001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a682-57c0-4245-9851-92a7533be2d6"/>
    <ds:schemaRef ds:uri="e4c5f5f2-958c-44bd-9179-f1c43ce5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DD591-1A11-4934-881A-3F5E0172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Jürg Peter</dc:creator>
  <cp:lastModifiedBy>Keller Jürg 1</cp:lastModifiedBy>
  <cp:revision>39</cp:revision>
  <dcterms:created xsi:type="dcterms:W3CDTF">2015-11-13T09:20:00Z</dcterms:created>
  <dcterms:modified xsi:type="dcterms:W3CDTF">2021-03-08T11:24:00Z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0x0101001BCAAA424C4FC643A41D277282D4C6DA00147A2F50F690F64C87FE6572BCE8E7D1</vt:lpwstr>
  </property>
</Properties>
</file>