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0DA69" w14:textId="0B44520F" w:rsidR="00374959" w:rsidRDefault="00ED3C81" w:rsidP="00D02273">
      <w:pPr>
        <w:rPr>
          <w:lang w:val="de-CH"/>
        </w:rPr>
      </w:pPr>
      <w:r w:rsidRPr="00ED3C81">
        <w:rPr>
          <w:noProof/>
          <w:lang w:val="de-CH" w:eastAsia="de-CH"/>
        </w:rPr>
        <w:drawing>
          <wp:inline distT="0" distB="0" distL="0" distR="0" wp14:anchorId="570CB6DB" wp14:editId="17223EE2">
            <wp:extent cx="5939790" cy="8389319"/>
            <wp:effectExtent l="0" t="0" r="3810" b="0"/>
            <wp:docPr id="3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alphaModFix amt="45000"/>
                      <a:extLst>
                        <a:ext uri="{28A0092B-C50C-407E-A947-70E740481C1C}">
                          <a14:useLocalDpi xmlns:a14="http://schemas.microsoft.com/office/drawing/2010/main" val="0"/>
                        </a:ext>
                      </a:extLst>
                    </a:blip>
                    <a:srcRect/>
                    <a:stretch>
                      <a:fillRect/>
                    </a:stretch>
                  </pic:blipFill>
                  <pic:spPr bwMode="auto">
                    <a:xfrm>
                      <a:off x="0" y="0"/>
                      <a:ext cx="5939790" cy="8389319"/>
                    </a:xfrm>
                    <a:prstGeom prst="rect">
                      <a:avLst/>
                    </a:prstGeom>
                    <a:noFill/>
                    <a:ln>
                      <a:noFill/>
                    </a:ln>
                  </pic:spPr>
                </pic:pic>
              </a:graphicData>
            </a:graphic>
          </wp:inline>
        </w:drawing>
      </w:r>
      <w:r w:rsidR="00C0256E">
        <w:rPr>
          <w:noProof/>
          <w:lang w:val="de-CH" w:eastAsia="de-CH"/>
        </w:rPr>
        <mc:AlternateContent>
          <mc:Choice Requires="wps">
            <w:drawing>
              <wp:anchor distT="0" distB="0" distL="114300" distR="114300" simplePos="0" relativeHeight="251648512" behindDoc="0" locked="0" layoutInCell="1" allowOverlap="1" wp14:anchorId="13BF18BA" wp14:editId="252441FB">
                <wp:simplePos x="0" y="0"/>
                <wp:positionH relativeFrom="column">
                  <wp:posOffset>1828800</wp:posOffset>
                </wp:positionH>
                <wp:positionV relativeFrom="paragraph">
                  <wp:posOffset>1576705</wp:posOffset>
                </wp:positionV>
                <wp:extent cx="3995420" cy="561975"/>
                <wp:effectExtent l="101600" t="103505" r="132080" b="680720"/>
                <wp:wrapNone/>
                <wp:docPr id="25" name="Abgerundete rechteckige Lege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561975"/>
                        </a:xfrm>
                        <a:prstGeom prst="wedgeRoundRectCallout">
                          <a:avLst>
                            <a:gd name="adj1" fmla="val -37319"/>
                            <a:gd name="adj2" fmla="val 144690"/>
                            <a:gd name="adj3" fmla="val 16667"/>
                          </a:avLst>
                        </a:prstGeom>
                        <a:solidFill>
                          <a:srgbClr val="95C6F8"/>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3D660A9B" w14:textId="44E68F8E" w:rsidR="00B6349B" w:rsidRDefault="00B6349B" w:rsidP="00E44F53">
                            <w:pPr>
                              <w:pStyle w:val="FreieForm"/>
                              <w:rPr>
                                <w:rFonts w:ascii="Times New Roman" w:eastAsia="Times New Roman" w:hAnsi="Times New Roman"/>
                                <w:color w:val="auto"/>
                                <w:lang w:val="de-CH" w:bidi="x-none"/>
                              </w:rPr>
                            </w:pPr>
                            <w:r w:rsidRPr="00592907">
                              <w:rPr>
                                <w:b/>
                              </w:rPr>
                              <w:t>Alternative:</w:t>
                            </w:r>
                            <w:r>
                              <w:t xml:space="preserve"> Hier liesse sich auch die Weizen- und Maishybridzucht thematisieren, Hunde sind wohl aber interessanter. </w:t>
                            </w:r>
                          </w:p>
                          <w:p w14:paraId="0EB1B028" w14:textId="77777777" w:rsidR="00B6349B" w:rsidRDefault="00B634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 o:spid="_x0000_s1026" type="#_x0000_t62" style="position:absolute;margin-left:2in;margin-top:124.15pt;width:314.6pt;height:44.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wdw2QIAAL4FAAAOAAAAZHJzL2Uyb0RvYy54bWysVEtv1DAQviPxHyzf22z22ayarbbbFiG1&#10;ULUgzk48SUwdO9jOZsuvZ+ykSwqIAyKHyPPw+JuZb+b84lBLsgdjhVYpjU8nlIDKNReqTOnnTzcn&#10;Z5RYxxRnUitI6TNYerF5++a8a9Yw1ZWWHAzBIMquuyallXPNOopsXkHN7KluQKGx0KZmDkVTRtyw&#10;DqPXMppOJsuo04Y3RudgLWqveiPdhPhFAbn7WBQWHJEpRWwu/E34Z/4fbc7ZujSsqUQ+wGD/gKJm&#10;QuGjx1BXzDHSGvFbqFrkRltduNNc15EuCpFDyAGziSe/ZPNYsQZCLlgc2xzLZP9f2PzD/t4QwVM6&#10;XVCiWI092mYlmFZxcEAM5JWD/EmUQG6hBNSS2Feta+waLz8298bnbZtbnT9ZovSuYqqErTG6q4Bx&#10;xBr8o1cXvGDxKsm6O83xTdY6HQp4KEztA2JpyCH06fnYJzg4kqNyliSL+RTbmaNtsYyT1cJDitj6&#10;5XZjrHsHuib+kNIOeAkPGnN6QEbsmJS6deE5tr+1LjSOD9kz/jWmpKgl8mDPJDmZrWZxMhBl5DQd&#10;O8Xz+TJ5YdPIafbKablcrgagw7sI+QVqqKKWgt8IKYNgymwnDUEQKU0Wu+XN2XDZjt2kIp23Y//+&#10;HmK+XV1fXv4pRC0cDqEUdUrPJv7rs/Xtu1Y8jIhjQvZnhCyVfwnCeA3lw3qCeax4RzLZmgeGhJqH&#10;SIQL34HpzIdFAWdvESwoGe2+CFcFmvsmB/x+8uGYtztMg1q2NRKlr0XsAw8YUY8D3usHFZNNxXrN&#10;bJ4koXUIOqwUHzgQ5Yg3SKNUAk89NXuKu0N2GNieaf6MjEXQgZa49PBQafOdkg4XSErtt5YZoES+&#10;V8j6BDnhN04Q5ouV56sZW7KxhakcQ6XUUdIfd67fUm1jRFnhS3Gog9JbnJRCOM93P0U9qkHAJRHy&#10;GRaa30JjOXj9XLubHwAAAP//AwBQSwMEFAAGAAgAAAAhANXGrwTiAAAACwEAAA8AAABkcnMvZG93&#10;bnJldi54bWxMj8FOwzAQRO9I/IO1SFwQdZpUxYQ4FUVwokLCIODoxNskIl5HsdOmf485wW1WM5p9&#10;U2xm27MDjr5zJGG5SIAh1c501Eh4f3u6FsB80GR07wglnNDDpjw/K3Ru3JFe8aBCw2IJ+VxLaEMY&#10;cs593aLVfuEGpOjt3Wh1iOfYcDPqYyy3PU+TZM2t7ih+aPWADy3W32qyEraPzwqbqy+1P22zz6n6&#10;EC8rtZPy8mK+vwMWcA5/YfjFj+hQRqbKTWQ86yWkQsQtIYqVyIDFxO3yJgVWSciytQBeFvz/hvIH&#10;AAD//wMAUEsBAi0AFAAGAAgAAAAhALaDOJL+AAAA4QEAABMAAAAAAAAAAAAAAAAAAAAAAFtDb250&#10;ZW50X1R5cGVzXS54bWxQSwECLQAUAAYACAAAACEAOP0h/9YAAACUAQAACwAAAAAAAAAAAAAAAAAv&#10;AQAAX3JlbHMvLnJlbHNQSwECLQAUAAYACAAAACEA9NsHcNkCAAC+BQAADgAAAAAAAAAAAAAAAAAu&#10;AgAAZHJzL2Uyb0RvYy54bWxQSwECLQAUAAYACAAAACEA1cavBOIAAAALAQAADwAAAAAAAAAAAAAA&#10;AAAzBQAAZHJzL2Rvd25yZXYueG1sUEsFBgAAAAAEAAQA8wAAAEIGAAAAAA==&#10;" adj="2739,42053" fillcolor="#95c6f8" strokecolor="#4a7ebb">
                <v:shadow on="t" color="#1f497d [3215]" opacity="22936f" origin=",.5" offset="0,.63889mm"/>
                <v:textbox>
                  <w:txbxContent>
                    <w:p w14:paraId="3D660A9B" w14:textId="44E68F8E" w:rsidR="00B6349B" w:rsidRDefault="00B6349B" w:rsidP="00E44F53">
                      <w:pPr>
                        <w:pStyle w:val="FreieForm"/>
                        <w:rPr>
                          <w:rFonts w:ascii="Times New Roman" w:eastAsia="Times New Roman" w:hAnsi="Times New Roman"/>
                          <w:color w:val="auto"/>
                          <w:lang w:val="de-CH" w:bidi="x-none"/>
                        </w:rPr>
                      </w:pPr>
                      <w:r w:rsidRPr="00592907">
                        <w:rPr>
                          <w:b/>
                        </w:rPr>
                        <w:t>Alternative:</w:t>
                      </w:r>
                      <w:r>
                        <w:t xml:space="preserve"> Hier liesse sich auch die Weizen- und Maishybridzucht thematisieren, Hunde sind wohl aber interessanter. </w:t>
                      </w:r>
                    </w:p>
                    <w:p w14:paraId="0EB1B028" w14:textId="77777777" w:rsidR="00B6349B" w:rsidRDefault="00B6349B"/>
                  </w:txbxContent>
                </v:textbox>
              </v:shape>
            </w:pict>
          </mc:Fallback>
        </mc:AlternateContent>
      </w:r>
      <w:r w:rsidR="00C0256E">
        <w:rPr>
          <w:noProof/>
          <w:lang w:val="de-CH" w:eastAsia="de-CH"/>
        </w:rPr>
        <mc:AlternateContent>
          <mc:Choice Requires="wps">
            <w:drawing>
              <wp:anchor distT="0" distB="0" distL="114300" distR="114300" simplePos="0" relativeHeight="251649536" behindDoc="0" locked="0" layoutInCell="1" allowOverlap="1" wp14:anchorId="7B040CAD" wp14:editId="65674886">
                <wp:simplePos x="0" y="0"/>
                <wp:positionH relativeFrom="column">
                  <wp:posOffset>457200</wp:posOffset>
                </wp:positionH>
                <wp:positionV relativeFrom="paragraph">
                  <wp:posOffset>6263005</wp:posOffset>
                </wp:positionV>
                <wp:extent cx="4795520" cy="1704975"/>
                <wp:effectExtent l="63500" t="65405" r="93980" b="109220"/>
                <wp:wrapNone/>
                <wp:docPr id="24" name="Horizontale Ro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5520" cy="1704975"/>
                        </a:xfrm>
                        <a:prstGeom prst="horizontalScroll">
                          <a:avLst>
                            <a:gd name="adj" fmla="val 12500"/>
                          </a:avLst>
                        </a:prstGeom>
                        <a:solidFill>
                          <a:srgbClr val="95C6F8"/>
                        </a:solidFill>
                        <a:ln w="9525">
                          <a:solidFill>
                            <a:srgbClr val="4A7EBB"/>
                          </a:solidFill>
                          <a:round/>
                          <a:headEnd/>
                          <a:tailEnd/>
                        </a:ln>
                        <a:effectLst>
                          <a:outerShdw blurRad="40000" dist="23000" dir="5400000" rotWithShape="0">
                            <a:srgbClr val="000000">
                              <a:alpha val="34999"/>
                            </a:srgbClr>
                          </a:outerShdw>
                        </a:effectLst>
                      </wps:spPr>
                      <wps:txbx>
                        <w:txbxContent>
                          <w:p w14:paraId="412F8775" w14:textId="77777777" w:rsidR="00B6349B" w:rsidRPr="00C0256E" w:rsidRDefault="00B6349B" w:rsidP="00E44F53">
                            <w:pPr>
                              <w:pStyle w:val="FreieForm"/>
                            </w:pPr>
                            <w:r w:rsidRPr="00C0256E">
                              <w:t>Mögliche Richtungen:</w:t>
                            </w:r>
                          </w:p>
                          <w:p w14:paraId="576C6A1F" w14:textId="433E521A" w:rsidR="00B6349B" w:rsidRPr="00F50FA8" w:rsidRDefault="00B6349B" w:rsidP="00E44F53">
                            <w:pPr>
                              <w:pStyle w:val="FreieForm"/>
                            </w:pPr>
                            <w:r w:rsidRPr="00F50FA8">
                              <w:t xml:space="preserve">Der Markt entscheidet, welche Varianten (Rassen) nachgefragt werden (Ziel). Der Züchter lässt die richtigen Tiere Nachkommen erzeugen. Er wählt danach die geeigneten Tiere zur Weiterzucht aus </w:t>
                            </w:r>
                            <w:r w:rsidR="00FD745D" w:rsidRPr="00F50FA8">
                              <w:t>…</w:t>
                            </w:r>
                          </w:p>
                          <w:p w14:paraId="75300033" w14:textId="77777777" w:rsidR="00B6349B" w:rsidRDefault="00B634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e Rolle 1" o:spid="_x0000_s1027" type="#_x0000_t98" style="position:absolute;margin-left:36pt;margin-top:493.15pt;width:377.6pt;height:134.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elAIAAC8FAAAOAAAAZHJzL2Uyb0RvYy54bWysVMFu3CAQvVfqPyDuje2NnY1X8UbJJmkr&#10;JW2UbdUzNnhNixkX8HqTr++Ane2m6amqD4jxwOO9mQdn57tWka0wVoIuaHIUUyJ0BVzqTUG/frl5&#10;d0qJdUxzpkCLgj4KS8+Xb9+cDd1CzKABxYUhCKLtYugK2jjXLaLIVo1omT2CTmhM1mBa5jA0m4gb&#10;NiB6q6JZHJ9EAxjeGaiEtfj3akzSZcCva1G5z3VthSOqoMjNhdGEsfRjtDxji41hXSOriQb7BxYt&#10;kxoP3UNdMcdIb+QrqFZWBizU7qiCNoK6lpUIGlBNEv+hZt2wTgQtWBzb7ctk/x9s9Wl7b4jkBZ2l&#10;lGjWYo8+gJFPoB1TgjyAwjHxdRo6u8Dl6+7eeKW2u4XqhyUaVg3TG3FhDAyNYBzZhfXRiw0+sLiV&#10;lMMdcDyF9Q5CyXa1aT0gFoPsQmce950RO0cq/JnO8yybYQMrzCXzOM3nmecUscXz9s5Y915AS/wE&#10;C7QXscaKKxWOYttb60Kb+KSV8e+U1K3Cpm+ZIsksi4MpEHhajLNn6CAblOQ3UqkQmE25Uobg1oLm&#10;2erk5nRiZQ+XKU0Gn59lgcWLnD2ESC/m15eXf4Mw0GsezOpLfD3NHZNqnCNLpT0lEUw/yYTeCbNu&#10;+EBK1ZsHhm1OY/wo4dIXaXY8BXgjspDBlAH3TbommM834pVQj4AY/j9TXcNG+cdpnufP1EdRoT97&#10;DiE6oBf84S0xWsvtyl0w4t5sJfBHNAzyCa7AV2bs6xMlA97YgtqfPTOCEvVRo+nyJE39FQ9Bms29&#10;XcxhpjzMMF2hRQrqKBmnKzc+C31n5KbBk5KgUMMFGrWWzrvNm3hkNQV4K4Os6QXx1/4wDqt+v3PL&#10;XwAAAP//AwBQSwMEFAAGAAgAAAAhAPYsWuffAAAACwEAAA8AAABkcnMvZG93bnJldi54bWxMj8FO&#10;wzAQRO9I/IO1SNyoU5e0IcSpEBIXJCRo4O7ESxI1XofYacPfs5zguNqnNzPFfnGDOOEUek8a1qsE&#10;BFLjbU+thvfq6SYDEaIhawZPqOEbA+zLy4vC5Naf6Q1Ph9gKllDIjYYuxjGXMjQdOhNWfkTi36ef&#10;nIl8Tq20kzmz3A1SJclWOtMTJ3RmxMcOm+NhdhrunqvR2XZ+fVmnm6X+mof0WH1ofX21PNyDiLjE&#10;Pxh+63N1KLlT7WeyQQwadoqnRHZl2w0IBjK1UyBqJlV6m4EsC/l/Q/kDAAD//wMAUEsBAi0AFAAG&#10;AAgAAAAhALaDOJL+AAAA4QEAABMAAAAAAAAAAAAAAAAAAAAAAFtDb250ZW50X1R5cGVzXS54bWxQ&#10;SwECLQAUAAYACAAAACEAOP0h/9YAAACUAQAACwAAAAAAAAAAAAAAAAAvAQAAX3JlbHMvLnJlbHNQ&#10;SwECLQAUAAYACAAAACEA1K/vHpQCAAAvBQAADgAAAAAAAAAAAAAAAAAuAgAAZHJzL2Uyb0RvYy54&#10;bWxQSwECLQAUAAYACAAAACEA9ixa598AAAALAQAADwAAAAAAAAAAAAAAAADuBAAAZHJzL2Rvd25y&#10;ZXYueG1sUEsFBgAAAAAEAAQA8wAAAPoFAAAAAA==&#10;" fillcolor="#95c6f8" strokecolor="#4a7ebb">
                <v:shadow on="t" color="black" opacity="22936f" origin=",.5" offset="0,.63889mm"/>
                <v:textbox>
                  <w:txbxContent>
                    <w:p w14:paraId="412F8775" w14:textId="77777777" w:rsidR="00B6349B" w:rsidRPr="00C0256E" w:rsidRDefault="00B6349B" w:rsidP="00E44F53">
                      <w:pPr>
                        <w:pStyle w:val="FreieForm"/>
                      </w:pPr>
                      <w:r w:rsidRPr="00C0256E">
                        <w:t>Mögliche Richtungen:</w:t>
                      </w:r>
                    </w:p>
                    <w:p w14:paraId="576C6A1F" w14:textId="433E521A" w:rsidR="00B6349B" w:rsidRPr="00F50FA8" w:rsidRDefault="00B6349B" w:rsidP="00E44F53">
                      <w:pPr>
                        <w:pStyle w:val="FreieForm"/>
                      </w:pPr>
                      <w:r w:rsidRPr="00F50FA8">
                        <w:t xml:space="preserve">Der Markt entscheidet, welche Varianten (Rassen) nachgefragt werden (Ziel). Der Züchter lässt die richtigen Tiere Nachkommen erzeugen. Er wählt danach die geeigneten Tiere zur Weiterzucht aus </w:t>
                      </w:r>
                      <w:r w:rsidR="00FD745D" w:rsidRPr="00F50FA8">
                        <w:t>…</w:t>
                      </w:r>
                    </w:p>
                    <w:p w14:paraId="75300033" w14:textId="77777777" w:rsidR="00B6349B" w:rsidRDefault="00B6349B"/>
                  </w:txbxContent>
                </v:textbox>
              </v:shape>
            </w:pict>
          </mc:Fallback>
        </mc:AlternateContent>
      </w:r>
    </w:p>
    <w:p w14:paraId="20E7DB9E" w14:textId="09DFF554" w:rsidR="00AE7043" w:rsidRDefault="00ED3C81" w:rsidP="00D02273">
      <w:pPr>
        <w:rPr>
          <w:lang w:val="de-CH"/>
        </w:rPr>
      </w:pPr>
      <w:r w:rsidRPr="00ED3C81">
        <w:rPr>
          <w:lang w:val="de-CH"/>
        </w:rPr>
        <w:t xml:space="preserve"> </w:t>
      </w:r>
      <w:r w:rsidR="0051202B">
        <w:rPr>
          <w:lang w:val="de-CH"/>
        </w:rPr>
        <w:br w:type="page"/>
      </w:r>
      <w:r w:rsidR="00B87D69">
        <w:rPr>
          <w:noProof/>
          <w:lang w:val="de-CH" w:eastAsia="de-CH"/>
        </w:rPr>
        <w:lastRenderedPageBreak/>
        <mc:AlternateContent>
          <mc:Choice Requires="wps">
            <w:drawing>
              <wp:anchor distT="0" distB="0" distL="114300" distR="114300" simplePos="0" relativeHeight="251650560" behindDoc="0" locked="0" layoutInCell="1" allowOverlap="1" wp14:anchorId="249F639B" wp14:editId="0B3422CA">
                <wp:simplePos x="0" y="0"/>
                <wp:positionH relativeFrom="column">
                  <wp:posOffset>-338455</wp:posOffset>
                </wp:positionH>
                <wp:positionV relativeFrom="paragraph">
                  <wp:posOffset>-479425</wp:posOffset>
                </wp:positionV>
                <wp:extent cx="6248400" cy="1133475"/>
                <wp:effectExtent l="57150" t="19050" r="76200" b="44767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1133475"/>
                        </a:xfrm>
                        <a:prstGeom prst="wedgeRoundRectCallout">
                          <a:avLst>
                            <a:gd name="adj1" fmla="val -5368"/>
                            <a:gd name="adj2" fmla="val 79796"/>
                            <a:gd name="adj3" fmla="val 16667"/>
                          </a:avLst>
                        </a:prstGeom>
                        <a:solidFill>
                          <a:schemeClr val="accent6">
                            <a:lumMod val="40000"/>
                            <a:lumOff val="60000"/>
                          </a:schemeClr>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1CAD718C" w14:textId="289216E0" w:rsidR="00B6349B" w:rsidRPr="00E44F53" w:rsidRDefault="00E44F53" w:rsidP="00E44F53">
                            <w:pPr>
                              <w:pStyle w:val="FreieForm"/>
                              <w:rPr>
                                <w:rFonts w:eastAsia="Times New Roman"/>
                                <w:color w:val="auto"/>
                                <w:lang w:val="de-CH" w:bidi="x-none"/>
                              </w:rPr>
                            </w:pPr>
                            <w:r>
                              <w:rPr>
                                <w:b/>
                              </w:rPr>
                              <w:t>Zusatzinformation</w:t>
                            </w:r>
                            <w:r w:rsidR="00B6349B" w:rsidRPr="00F50FA8">
                              <w:rPr>
                                <w:b/>
                              </w:rPr>
                              <w:t>:</w:t>
                            </w:r>
                            <w:r w:rsidR="00B6349B" w:rsidRPr="00F50FA8">
                              <w:t xml:space="preserve"> Im Märchen</w:t>
                            </w:r>
                            <w:r w:rsidR="00FF1A36" w:rsidRPr="00F50FA8">
                              <w:t xml:space="preserve"> </w:t>
                            </w:r>
                            <w:r w:rsidR="00B6349B" w:rsidRPr="00F50FA8">
                              <w:t xml:space="preserve">«Alice im Wunderland» gibt die Rote Königin Alice folgenden Rat: «Hierzulande musst du so schnell rennen, wie du kannst, wenn du am gleichen Fleck bleiben willst.» </w:t>
                            </w:r>
                            <w:r>
                              <w:br/>
                            </w:r>
                            <w:r w:rsidR="00B6349B" w:rsidRPr="00F50FA8">
                              <w:t xml:space="preserve">Dieser Satz beschreibt die Grundlage für alle sich entwickelnden Systeme, </w:t>
                            </w:r>
                            <w:r w:rsidR="00FD745D" w:rsidRPr="00F50FA8">
                              <w:t xml:space="preserve">die </w:t>
                            </w:r>
                            <w:r w:rsidR="00B6349B" w:rsidRPr="00F50FA8">
                              <w:t>wir heute kennen. Er ging als Red</w:t>
                            </w:r>
                            <w:r w:rsidR="00FD745D" w:rsidRPr="00F50FA8">
                              <w:t>-</w:t>
                            </w:r>
                            <w:r w:rsidR="00B6349B" w:rsidRPr="00F50FA8">
                              <w:t>Queen</w:t>
                            </w:r>
                            <w:r w:rsidR="00FD745D" w:rsidRPr="00F50FA8">
                              <w:t>-</w:t>
                            </w:r>
                            <w:r w:rsidR="00B6349B" w:rsidRPr="00F50FA8">
                              <w:t>Effekt in die Evolutionstheorie ein und beruht auf den Beobachtungen, dass entwicklungs</w:t>
                            </w:r>
                            <w:r>
                              <w:softHyphen/>
                            </w:r>
                            <w:r w:rsidR="00B6349B" w:rsidRPr="00F50FA8">
                              <w:t>mässiger Stillstand über Parasitendruck immer zum Aussterben führt (</w:t>
                            </w:r>
                            <w:r w:rsidR="00FD745D" w:rsidRPr="00F50FA8">
                              <w:t>s</w:t>
                            </w:r>
                            <w:r w:rsidR="00B6349B" w:rsidRPr="00F50FA8">
                              <w:t>iehe auch</w:t>
                            </w:r>
                            <w:r w:rsidR="00FD745D" w:rsidRPr="00F50FA8">
                              <w:t>:</w:t>
                            </w:r>
                            <w:r w:rsidR="00B6349B" w:rsidRPr="00F50FA8">
                              <w:t xml:space="preserve"> http://</w:t>
                            </w:r>
                            <w:hyperlink r:id="rId10" w:history="1">
                              <w:r w:rsidR="00B6349B" w:rsidRPr="00F50FA8">
                                <w:t>de.wikipedia.org/wiki/Red-Queen-Hypothese</w:t>
                              </w:r>
                            </w:hyperlink>
                            <w:r w:rsidR="00B6349B" w:rsidRPr="00F50FA8">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62" style="position:absolute;margin-left:-26.65pt;margin-top:-37.75pt;width:492pt;height:8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G33AIAAOwFAAAOAAAAZHJzL2Uyb0RvYy54bWysVE1v1DAQvSPxHyzf22yy2eyHmq3abYuQ&#10;ClQtiLNjO4nBsYPtbLb8esZOdkkpJ8Ql8tiTN2/efFxcHhqJ9txYoVWO4/MZRlxRzYSqcvzl893Z&#10;CiPriGJEasVz/Mwtvty+fXPRtxue6FpLxg0CEGU3fZvj2rl2E0WW1rwh9ly3XMFjqU1DHJimipgh&#10;PaA3MkpmsyzqtWGt0ZRbC7c3wyPeBvyy5NR9KkvLHZI5Bm4ufE34Fv4bbS/IpjKkrQUdaZB/YNEQ&#10;oSDoCeqGOII6I15BNYIabXXpzqluIl2WgvKQA2QTz/7I5qkmLQ+5gDi2Pclk/x8s/bh/MEiwHCcg&#10;jyIN1OiqczqERqnXp2/tBtye2gfjM7TtvabfLVJ6VxNV8StjdF9zwoBV7P2jFz94w8KvqOg/aAbo&#10;BNCDVIfSNB4QRECHUJHnU0X4wSEKl1mSrtIZMKPwFsfzebpchBhkc/y9Nda947pB/pDjnrOKP+pO&#10;sUco/o5IqTsX4pH9vXWhRmxMlLBvMUZlI6HkeyLR2WKercaWmPgkU5/lernOXvvMpz5xlmXLkeYY&#10;NSKbI9EgopaC3Qkpg+Gbne+kQUACBKKUK5cFzrJrQLXhHnQAJULDwjW09XCdHa8hRBgbjwRVAGsa&#10;RCrU53i9SBYB+MWbNVVxCp9eLW+vr0f2L9wa4WBWpWhyvPJBRzK+9reKBWKOCDmcIb5UPjsepnCU&#10;HmrBzVPNelTIzjwS6LshLcSEr14y97BgwIguwgtYRruvwtWhJX2H/EUzd0he6RVPOE4FG2kT2dZk&#10;kHCertfrY8bHYgQJT3yDNUklNLnv62E+3KE4DFPkYXzPF5o9Q9cD99DasCLhUGvzE6Me1k2O7Y+O&#10;GI6RfK9gctZxmkKqLhjpYumn0UxfiukLURSgcuwwGo47N+y0rjWiqiFSHORQ2s9yKdxxLAdW44zC&#10;SglpjevP76ypHbx+L+ntLwAAAP//AwBQSwMEFAAGAAgAAAAhAIp++nHhAAAACwEAAA8AAABkcnMv&#10;ZG93bnJldi54bWxMj8FOwzAMhu9IvENkJG5bwqoyVppOCJi4oEkMDtsta7y2onGqJNsKT485wc2W&#10;P/3+/nI5ul6cMMTOk4abqQKBVHvbUaPh4301uQMRkyFrek+o4QsjLKvLi9IU1p/pDU+b1AgOoVgY&#10;DW1KQyFlrFt0Jk79gMS3gw/OJF5DI20wZw53vZwpdSud6Yg/tGbAxxbrz83RabDDLPjv56fVepvG&#10;xeuBdtuXfKf19dX4cA8i4Zj+YPjVZ3Wo2Gnvj2Sj6DVM8ixjlId5noNgYpGpOYg9oypTIKtS/u9Q&#10;/QAAAP//AwBQSwECLQAUAAYACAAAACEAtoM4kv4AAADhAQAAEwAAAAAAAAAAAAAAAAAAAAAAW0Nv&#10;bnRlbnRfVHlwZXNdLnhtbFBLAQItABQABgAIAAAAIQA4/SH/1gAAAJQBAAALAAAAAAAAAAAAAAAA&#10;AC8BAABfcmVscy8ucmVsc1BLAQItABQABgAIAAAAIQCoJBG33AIAAOwFAAAOAAAAAAAAAAAAAAAA&#10;AC4CAABkcnMvZTJvRG9jLnhtbFBLAQItABQABgAIAAAAIQCKfvpx4QAAAAsBAAAPAAAAAAAAAAAA&#10;AAAAADYFAABkcnMvZG93bnJldi54bWxQSwUGAAAAAAQABADzAAAARAYAAAAA&#10;" adj="9641,28036" fillcolor="#fbd4b4 [1305]" strokecolor="#4a7ebb">
                <v:shadow on="t" color="#1f497d [3215]" opacity="22936f" origin=",.5" offset="0,.63889mm"/>
                <v:textbox>
                  <w:txbxContent>
                    <w:p w14:paraId="1CAD718C" w14:textId="289216E0" w:rsidR="00B6349B" w:rsidRPr="00E44F53" w:rsidRDefault="00E44F53" w:rsidP="00E44F53">
                      <w:pPr>
                        <w:pStyle w:val="FreieForm"/>
                        <w:rPr>
                          <w:rFonts w:eastAsia="Times New Roman"/>
                          <w:color w:val="auto"/>
                          <w:lang w:val="de-CH" w:bidi="x-none"/>
                        </w:rPr>
                      </w:pPr>
                      <w:r>
                        <w:rPr>
                          <w:b/>
                        </w:rPr>
                        <w:t>Zusatzinformation</w:t>
                      </w:r>
                      <w:r w:rsidR="00B6349B" w:rsidRPr="00F50FA8">
                        <w:rPr>
                          <w:b/>
                        </w:rPr>
                        <w:t>:</w:t>
                      </w:r>
                      <w:r w:rsidR="00B6349B" w:rsidRPr="00F50FA8">
                        <w:t xml:space="preserve"> Im Märchen</w:t>
                      </w:r>
                      <w:r w:rsidR="00FF1A36" w:rsidRPr="00F50FA8">
                        <w:t xml:space="preserve"> </w:t>
                      </w:r>
                      <w:r w:rsidR="00B6349B" w:rsidRPr="00F50FA8">
                        <w:t xml:space="preserve">«Alice im Wunderland» gibt die Rote Königin Alice folgenden Rat: «Hierzulande musst du so schnell rennen, wie du kannst, wenn du am gleichen Fleck bleiben willst.» </w:t>
                      </w:r>
                      <w:r>
                        <w:br/>
                      </w:r>
                      <w:r w:rsidR="00B6349B" w:rsidRPr="00F50FA8">
                        <w:t xml:space="preserve">Dieser Satz beschreibt die Grundlage für alle sich entwickelnden Systeme, </w:t>
                      </w:r>
                      <w:r w:rsidR="00FD745D" w:rsidRPr="00F50FA8">
                        <w:t xml:space="preserve">die </w:t>
                      </w:r>
                      <w:r w:rsidR="00B6349B" w:rsidRPr="00F50FA8">
                        <w:t>wir heute kennen. Er ging als Red</w:t>
                      </w:r>
                      <w:r w:rsidR="00FD745D" w:rsidRPr="00F50FA8">
                        <w:t>-</w:t>
                      </w:r>
                      <w:r w:rsidR="00B6349B" w:rsidRPr="00F50FA8">
                        <w:t>Queen</w:t>
                      </w:r>
                      <w:r w:rsidR="00FD745D" w:rsidRPr="00F50FA8">
                        <w:t>-</w:t>
                      </w:r>
                      <w:r w:rsidR="00B6349B" w:rsidRPr="00F50FA8">
                        <w:t>Effekt in die Evolutionstheorie ein und beruht auf den Beobachtungen, dass entwicklungs</w:t>
                      </w:r>
                      <w:r>
                        <w:softHyphen/>
                      </w:r>
                      <w:r w:rsidR="00B6349B" w:rsidRPr="00F50FA8">
                        <w:t>mässiger Stillstand über Parasitendruck immer zum Aussterben führt (</w:t>
                      </w:r>
                      <w:r w:rsidR="00FD745D" w:rsidRPr="00F50FA8">
                        <w:t>s</w:t>
                      </w:r>
                      <w:r w:rsidR="00B6349B" w:rsidRPr="00F50FA8">
                        <w:t>iehe auch</w:t>
                      </w:r>
                      <w:r w:rsidR="00FD745D" w:rsidRPr="00F50FA8">
                        <w:t>:</w:t>
                      </w:r>
                      <w:r w:rsidR="00B6349B" w:rsidRPr="00F50FA8">
                        <w:t xml:space="preserve"> http://</w:t>
                      </w:r>
                      <w:hyperlink r:id="rId11" w:history="1">
                        <w:r w:rsidR="00B6349B" w:rsidRPr="00F50FA8">
                          <w:t>de.wikipedia.org/wiki/Red-Queen-Hypothese</w:t>
                        </w:r>
                      </w:hyperlink>
                      <w:r w:rsidR="00B6349B" w:rsidRPr="00F50FA8">
                        <w:t>).</w:t>
                      </w:r>
                    </w:p>
                  </w:txbxContent>
                </v:textbox>
              </v:shape>
            </w:pict>
          </mc:Fallback>
        </mc:AlternateContent>
      </w:r>
      <w:r w:rsidR="00C0256E">
        <w:rPr>
          <w:noProof/>
          <w:lang w:val="de-CH" w:eastAsia="de-CH"/>
        </w:rPr>
        <mc:AlternateContent>
          <mc:Choice Requires="wps">
            <w:drawing>
              <wp:anchor distT="0" distB="0" distL="114300" distR="114300" simplePos="0" relativeHeight="251652608" behindDoc="0" locked="0" layoutInCell="1" allowOverlap="1" wp14:anchorId="10AD2D92" wp14:editId="22C3D342">
                <wp:simplePos x="0" y="0"/>
                <wp:positionH relativeFrom="column">
                  <wp:posOffset>3319145</wp:posOffset>
                </wp:positionH>
                <wp:positionV relativeFrom="paragraph">
                  <wp:posOffset>3743960</wp:posOffset>
                </wp:positionV>
                <wp:extent cx="2733675" cy="1595120"/>
                <wp:effectExtent l="67945" t="60960" r="93980" b="109220"/>
                <wp:wrapNone/>
                <wp:docPr id="2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1595120"/>
                        </a:xfrm>
                        <a:prstGeom prst="horizontalScroll">
                          <a:avLst>
                            <a:gd name="adj" fmla="val 12500"/>
                          </a:avLst>
                        </a:prstGeom>
                        <a:solidFill>
                          <a:srgbClr val="95C6F8"/>
                        </a:solidFill>
                        <a:ln w="9525">
                          <a:solidFill>
                            <a:srgbClr val="4A7EBB"/>
                          </a:solidFill>
                          <a:round/>
                          <a:headEnd/>
                          <a:tailEnd/>
                        </a:ln>
                        <a:effectLst>
                          <a:outerShdw blurRad="40000" dist="23000" dir="5400000" rotWithShape="0">
                            <a:srgbClr val="000000">
                              <a:alpha val="34999"/>
                            </a:srgbClr>
                          </a:outerShdw>
                        </a:effectLst>
                      </wps:spPr>
                      <wps:txbx>
                        <w:txbxContent>
                          <w:p w14:paraId="171B4F59" w14:textId="77777777" w:rsidR="00B6349B" w:rsidRPr="00E44F53" w:rsidRDefault="00B6349B" w:rsidP="00E44F53">
                            <w:pPr>
                              <w:pStyle w:val="FreieForm"/>
                              <w:rPr>
                                <w:b/>
                              </w:rPr>
                            </w:pPr>
                            <w:r w:rsidRPr="00E44F53">
                              <w:rPr>
                                <w:b/>
                              </w:rPr>
                              <w:t>Beispiel:</w:t>
                            </w:r>
                          </w:p>
                          <w:p w14:paraId="0DBFC474" w14:textId="15C2D85F" w:rsidR="00B6349B" w:rsidRPr="00E44F53" w:rsidRDefault="00B6349B" w:rsidP="00E44F53">
                            <w:pPr>
                              <w:pStyle w:val="FreieForm"/>
                            </w:pPr>
                            <w:r w:rsidRPr="00E44F53">
                              <w:t>Sobald die Achsen parallelisiert wurden, hat das Fahrzeug geeiert, weil die Achsen und ihre Hüllen nun zu gross waren. Sie muss</w:t>
                            </w:r>
                            <w:r w:rsidR="008A2193" w:rsidRPr="00E44F53">
                              <w:softHyphen/>
                            </w:r>
                            <w:r w:rsidRPr="00E44F53">
                              <w:t xml:space="preserve">ten beide gekürzt werden.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9" type="#_x0000_t98" style="position:absolute;margin-left:261.35pt;margin-top:294.8pt;width:215.25pt;height:12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uKlAIAACcFAAAOAAAAZHJzL2Uyb0RvYy54bWysVNFu2yAUfZ+0f0C8r46duGmiOlWbttOk&#10;dquWTXvGBsdsGNgFx2m/fhfsdOm6p2l+sLhcOJxz74Hzi32ryE6Ak0YXND2ZUCJ0ZbjU24J+/XL7&#10;7owS55nmTBktCvooHL1YvX1z3tulyExjFBdAEES7ZW8L2nhvl0niqka0zJ0YKzQmawMt8xjCNuHA&#10;ekRvVZJNJqdJb4BbMJVwDmevhyRdRfy6FpX/VNdOeKIKitx8/EP8l+GfrM7ZcgvMNrIaabB/YNEy&#10;qfHQZ6hr5hnpQL6CamUFxpnan1SmTUxdy0pEDagmnfyhZtMwK6IWLI6zz2Vy/w+2+rh7ACJ5QbOM&#10;Es1a7NFl5008msxDfXrrlrhsYx8gKHT2zlQ/HNFm3TC9FZcApm8E48gqDeuTFxtC4HArKft7wxGd&#10;IXos1b6GNgBiEcg+duTxuSNi70mFk9l8Oj2d55RUmEvzRZ5msWcJWx62W3D+vTAtCQMsjAH5ZLRn&#10;aoOVVioexXZ3zsf28FEj498pqVuFzd4xRdIsnxyAx8V4xAE6yjZK8lupVAxgW64VENxa0EW+Pr09&#10;i8qxOsfLlCZ9yGd5ZPEi544hZpfzm6urv0GA6TSPJg0lvhnHnkk1jJGl0oGSiGYfZZrOC9g0vCel&#10;6uAzw/bOJvhRwmUoUjYdA7wJecxgCoz/Jn0TOx8a8UpoQECMMM+UbdggfzpbLBYH6oMo9AC29cAh&#10;Rkf0oj+CJQZr+X25jwacBpBgl9LwRzQM8omuwNdl6OsTJT3e1IK6nx0DQYn6oNF0i3Q2C1c7BrN8&#10;jg4hcJwpjzNMV2iRgnpKhuHaD89BZ0FuGzwpjQq1Cdeglv7g6IHVaG+8jVHW+HKE634cx1W/37fV&#10;LwAAAP//AwBQSwMEFAAGAAgAAAAhAHntM2fgAAAACwEAAA8AAABkcnMvZG93bnJldi54bWxMj8FO&#10;g0AQhu8mvsNmTLzZpVQqIEtjTLyYmGix94WdAik7i+zS4ts7nvQ2k/nyz/cXu8UO4oyT7x0pWK8i&#10;EEiNMz21Cj6rl7sUhA+ajB4coYJv9LArr68KnRt3oQ8870MrOIR8rhV0IYy5lL7p0Gq/ciMS345u&#10;sjrwOrXSTPrC4XaQcRRtpdU98YdOj/jcYXPaz1ZB9lqN1rTz+9s62Sz11zwkp+qg1O3N8vQIIuAS&#10;/mD41Wd1KNmpdjMZLwYFSRw/MMpDmm1BMJElmxhErSC9j1KQZSH/dyh/AAAA//8DAFBLAQItABQA&#10;BgAIAAAAIQC2gziS/gAAAOEBAAATAAAAAAAAAAAAAAAAAAAAAABbQ29udGVudF9UeXBlc10ueG1s&#10;UEsBAi0AFAAGAAgAAAAhADj9If/WAAAAlAEAAAsAAAAAAAAAAAAAAAAALwEAAF9yZWxzLy5yZWxz&#10;UEsBAi0AFAAGAAgAAAAhADM2q4qUAgAAJwUAAA4AAAAAAAAAAAAAAAAALgIAAGRycy9lMm9Eb2Mu&#10;eG1sUEsBAi0AFAAGAAgAAAAhAHntM2fgAAAACwEAAA8AAAAAAAAAAAAAAAAA7gQAAGRycy9kb3du&#10;cmV2LnhtbFBLBQYAAAAABAAEAPMAAAD7BQAAAAA=&#10;" fillcolor="#95c6f8" strokecolor="#4a7ebb">
                <v:shadow on="t" color="black" opacity="22936f" origin=",.5" offset="0,.63889mm"/>
                <v:textbox>
                  <w:txbxContent>
                    <w:p w14:paraId="171B4F59" w14:textId="77777777" w:rsidR="00B6349B" w:rsidRPr="00E44F53" w:rsidRDefault="00B6349B" w:rsidP="00E44F53">
                      <w:pPr>
                        <w:pStyle w:val="FreieForm"/>
                        <w:rPr>
                          <w:b/>
                        </w:rPr>
                      </w:pPr>
                      <w:r w:rsidRPr="00E44F53">
                        <w:rPr>
                          <w:b/>
                        </w:rPr>
                        <w:t>Beispiel:</w:t>
                      </w:r>
                    </w:p>
                    <w:p w14:paraId="0DBFC474" w14:textId="15C2D85F" w:rsidR="00B6349B" w:rsidRPr="00E44F53" w:rsidRDefault="00B6349B" w:rsidP="00E44F53">
                      <w:pPr>
                        <w:pStyle w:val="FreieForm"/>
                      </w:pPr>
                      <w:r w:rsidRPr="00E44F53">
                        <w:t>Sobald die Achsen parallelisiert wurden, hat das Fahrzeug geeiert, weil die Achsen und ihre Hüllen nun zu gross waren. Sie muss</w:t>
                      </w:r>
                      <w:r w:rsidR="008A2193" w:rsidRPr="00E44F53">
                        <w:softHyphen/>
                      </w:r>
                      <w:r w:rsidRPr="00E44F53">
                        <w:t xml:space="preserve">ten beide gekürzt werden. </w:t>
                      </w:r>
                    </w:p>
                  </w:txbxContent>
                </v:textbox>
              </v:shape>
            </w:pict>
          </mc:Fallback>
        </mc:AlternateContent>
      </w:r>
      <w:r w:rsidR="00C0256E">
        <w:rPr>
          <w:noProof/>
          <w:lang w:val="de-CH" w:eastAsia="de-CH"/>
        </w:rPr>
        <mc:AlternateContent>
          <mc:Choice Requires="wps">
            <w:drawing>
              <wp:anchor distT="0" distB="0" distL="114300" distR="114300" simplePos="0" relativeHeight="251651584" behindDoc="0" locked="0" layoutInCell="1" allowOverlap="1" wp14:anchorId="1C52C437" wp14:editId="60229681">
                <wp:simplePos x="0" y="0"/>
                <wp:positionH relativeFrom="column">
                  <wp:posOffset>4445</wp:posOffset>
                </wp:positionH>
                <wp:positionV relativeFrom="paragraph">
                  <wp:posOffset>1457960</wp:posOffset>
                </wp:positionV>
                <wp:extent cx="6048375" cy="3309620"/>
                <wp:effectExtent l="67945" t="111760" r="93980" b="109220"/>
                <wp:wrapNone/>
                <wp:docPr id="21"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3309620"/>
                        </a:xfrm>
                        <a:prstGeom prst="wave">
                          <a:avLst>
                            <a:gd name="adj1" fmla="val 12500"/>
                            <a:gd name="adj2" fmla="val 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0943CF41" w14:textId="49842BA9" w:rsidR="00B6349B" w:rsidRDefault="00AE39B5" w:rsidP="00CF742E">
                            <w:pPr>
                              <w:pStyle w:val="Funotentext1"/>
                              <w:spacing w:line="288" w:lineRule="auto"/>
                              <w:jc w:val="both"/>
                              <w:rPr>
                                <w:rStyle w:val="DefaultParagraphFont1"/>
                                <w:rFonts w:ascii="Arial Narrow" w:eastAsia="Calibri" w:hAnsi="Arial Narrow" w:cs="Calibri"/>
                                <w:sz w:val="22"/>
                                <w:szCs w:val="22"/>
                                <w:lang w:eastAsia="en-US"/>
                              </w:rPr>
                            </w:pPr>
                            <w:r w:rsidRPr="00E44F53">
                              <w:rPr>
                                <w:rFonts w:ascii="Arial Narrow" w:hAnsi="Arial Narrow"/>
                                <w:b/>
                                <w:sz w:val="22"/>
                              </w:rPr>
                              <w:t>Didaktische Kommentare:</w:t>
                            </w:r>
                            <w:r>
                              <w:rPr>
                                <w:rFonts w:ascii="Arial Narrow" w:hAnsi="Arial Narrow"/>
                                <w:b/>
                                <w:sz w:val="22"/>
                              </w:rPr>
                              <w:t xml:space="preserve"> </w:t>
                            </w:r>
                            <w:r w:rsidR="00B6349B">
                              <w:rPr>
                                <w:rStyle w:val="DefaultParagraphFont1"/>
                                <w:rFonts w:ascii="Arial Narrow" w:hAnsi="Arial Narrow"/>
                                <w:sz w:val="22"/>
                              </w:rPr>
                              <w:t>Hier gehen wir auf d</w:t>
                            </w:r>
                            <w:r w:rsidR="00FD745D">
                              <w:rPr>
                                <w:rStyle w:val="DefaultParagraphFont1"/>
                                <w:rFonts w:ascii="Arial Narrow" w:hAnsi="Arial Narrow"/>
                                <w:sz w:val="22"/>
                              </w:rPr>
                              <w:t>as</w:t>
                            </w:r>
                            <w:r w:rsidR="00B6349B">
                              <w:rPr>
                                <w:rStyle w:val="DefaultParagraphFont1"/>
                                <w:rFonts w:ascii="Arial Narrow" w:hAnsi="Arial Narrow"/>
                                <w:sz w:val="22"/>
                              </w:rPr>
                              <w:t xml:space="preserve"> </w:t>
                            </w:r>
                            <w:proofErr w:type="spellStart"/>
                            <w:r w:rsidR="00B6349B">
                              <w:rPr>
                                <w:rStyle w:val="DefaultParagraphFont1"/>
                                <w:rFonts w:ascii="Arial Narrow" w:hAnsi="Arial Narrow"/>
                                <w:sz w:val="22"/>
                              </w:rPr>
                              <w:t>Vernetztsein</w:t>
                            </w:r>
                            <w:proofErr w:type="spellEnd"/>
                            <w:r w:rsidR="00B6349B">
                              <w:rPr>
                                <w:rStyle w:val="DefaultParagraphFont1"/>
                                <w:rFonts w:ascii="Arial Narrow" w:hAnsi="Arial Narrow"/>
                                <w:sz w:val="22"/>
                              </w:rPr>
                              <w:t xml:space="preserve"> der Komponenten in einem sich ent</w:t>
                            </w:r>
                            <w:r w:rsidR="00FD745D">
                              <w:rPr>
                                <w:rStyle w:val="DefaultParagraphFont1"/>
                                <w:rFonts w:ascii="Arial Narrow" w:hAnsi="Arial Narrow"/>
                                <w:sz w:val="22"/>
                              </w:rPr>
                              <w:softHyphen/>
                            </w:r>
                            <w:r w:rsidR="00B6349B">
                              <w:rPr>
                                <w:rStyle w:val="DefaultParagraphFont1"/>
                                <w:rFonts w:ascii="Arial Narrow" w:hAnsi="Arial Narrow"/>
                                <w:sz w:val="22"/>
                              </w:rPr>
                              <w:t>wickelnden System ein. In einem Netzwerk beeinflusst die Änderung einer Komponente oft die Funktionsweise des ganzen Systems und somit auch jene anderer Komponenten. Zum Beispiel ging die Entwicklung von Fell res</w:t>
                            </w:r>
                            <w:r w:rsidR="008A2193">
                              <w:rPr>
                                <w:rStyle w:val="DefaultParagraphFont1"/>
                                <w:rFonts w:ascii="Arial Narrow" w:hAnsi="Arial Narrow"/>
                                <w:sz w:val="22"/>
                              </w:rPr>
                              <w:softHyphen/>
                            </w:r>
                            <w:r w:rsidR="00B6349B">
                              <w:rPr>
                                <w:rStyle w:val="DefaultParagraphFont1"/>
                                <w:rFonts w:ascii="Arial Narrow" w:hAnsi="Arial Narrow"/>
                                <w:sz w:val="22"/>
                              </w:rPr>
                              <w:t xml:space="preserve">pektive Federn mit der Etablierung der </w:t>
                            </w:r>
                            <w:proofErr w:type="spellStart"/>
                            <w:r w:rsidR="00B6349B">
                              <w:rPr>
                                <w:rStyle w:val="DefaultParagraphFont1"/>
                                <w:rFonts w:ascii="Arial Narrow" w:hAnsi="Arial Narrow"/>
                                <w:sz w:val="22"/>
                              </w:rPr>
                              <w:t>Homothermie</w:t>
                            </w:r>
                            <w:proofErr w:type="spellEnd"/>
                            <w:r w:rsidR="00B6349B">
                              <w:rPr>
                                <w:rStyle w:val="DefaultParagraphFont1"/>
                                <w:rFonts w:ascii="Arial Narrow" w:hAnsi="Arial Narrow"/>
                                <w:sz w:val="22"/>
                              </w:rPr>
                              <w:t xml:space="preserve"> und der Eroberung aller Lebensräume auf der Erde einher. Die Federentwicklung war aber nicht entscheidend für die Entwicklung der Flügel.</w:t>
                            </w:r>
                          </w:p>
                          <w:p w14:paraId="09729854" w14:textId="77777777" w:rsidR="00B6349B" w:rsidRDefault="00B6349B" w:rsidP="00CF742E">
                            <w:pPr>
                              <w:pStyle w:val="Funotentext1"/>
                              <w:spacing w:line="288" w:lineRule="auto"/>
                              <w:jc w:val="both"/>
                              <w:rPr>
                                <w:rFonts w:ascii="Times New Roman" w:eastAsia="Times New Roman" w:hAnsi="Times New Roman"/>
                                <w:color w:val="auto"/>
                                <w:lang w:val="de-CH" w:bidi="x-none"/>
                              </w:rPr>
                            </w:pPr>
                            <w:r>
                              <w:rPr>
                                <w:rStyle w:val="DefaultParagraphFont1"/>
                                <w:rFonts w:ascii="Arial Narrow" w:hAnsi="Arial Narrow"/>
                                <w:sz w:val="22"/>
                              </w:rPr>
                              <w:t xml:space="preserve">Dieses </w:t>
                            </w:r>
                            <w:proofErr w:type="spellStart"/>
                            <w:r>
                              <w:rPr>
                                <w:rStyle w:val="DefaultParagraphFont1"/>
                                <w:rFonts w:ascii="Arial Narrow" w:hAnsi="Arial Narrow"/>
                                <w:sz w:val="22"/>
                              </w:rPr>
                              <w:t>Vernetztsein</w:t>
                            </w:r>
                            <w:proofErr w:type="spellEnd"/>
                            <w:r>
                              <w:rPr>
                                <w:rStyle w:val="DefaultParagraphFont1"/>
                                <w:rFonts w:ascii="Arial Narrow" w:hAnsi="Arial Narrow"/>
                                <w:sz w:val="22"/>
                              </w:rPr>
                              <w:t xml:space="preserve"> kann hier thematisiert und in Beziehung zu den gemachten </w:t>
                            </w:r>
                            <w:proofErr w:type="spellStart"/>
                            <w:r>
                              <w:rPr>
                                <w:rStyle w:val="DefaultParagraphFont1"/>
                                <w:rFonts w:ascii="Arial Narrow" w:hAnsi="Arial Narrow"/>
                                <w:sz w:val="22"/>
                              </w:rPr>
                              <w:t>Engineeringerfahrungen</w:t>
                            </w:r>
                            <w:proofErr w:type="spellEnd"/>
                            <w:r>
                              <w:rPr>
                                <w:rStyle w:val="DefaultParagraphFont1"/>
                                <w:rFonts w:ascii="Arial Narrow" w:hAnsi="Arial Narrow"/>
                                <w:sz w:val="22"/>
                              </w:rPr>
                              <w:t xml:space="preserve"> der Schülerinnen und Schüler aus dem ersten Teil des Moduls gebracht werden. Veränderungen an einem Teil haben unter Umständen Anpassungen an anderen Teilen notwendig gemacht. </w:t>
                            </w:r>
                          </w:p>
                          <w:p w14:paraId="0C4A8C56" w14:textId="77777777" w:rsidR="00B6349B" w:rsidRDefault="00B634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elle 1" o:spid="_x0000_s1030" type="#_x0000_t64" style="position:absolute;margin-left:.35pt;margin-top:114.8pt;width:476.25pt;height:260.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cMlAIAADgFAAAOAAAAZHJzL2Uyb0RvYy54bWysVNtu3CAQfa/Uf0C8N76sncRWvFFuW1Xq&#10;JWpa5RkbvKbFQAGvN/36Dti7dZo+VfWDxTDDmZkzBy4u971AO2YsV7LCyUmMEZONolxuK/z1y+bN&#10;OUbWEUmJUJJV+IlZfLl+/epi1CVLVacEZQYBiLTlqCvcOafLKLJNx3piT5RmEpytMj1xYJptRA0Z&#10;Ab0XURrHp9GoDNVGNcxa2L2dnHgd8NuWNe5T21rmkKgw1ObC34R/7f/R+oKUW0N0x5u5DPIPVfSE&#10;S0h6hLoljqDB8BdQPW+Msqp1J43qI9W2vGGhB+gmif/o5qEjmoVegByrjzTZ/wfbfNzdG8RphdME&#10;I0l6mNEjE4KhxHMzaltCyIO+N747q9+r5rtFUt10RG7ZlTFq7BihUFGIj54d8IaFo6gePygKyGRw&#10;KtC0b03vAYEAtA/TeDpOg+0damDzNM7OV2c5Rg34Vqu4OE3DvCJSHo5rY91bpnrkFxUeyc7TRUqy&#10;e29dGAedeyL0G/TX9gKmuyMCJWkeH6a/iEmXMYdsMxrkPeQLXCjB6YYLEQyzrW+EQQBd4U2+2RS5&#10;pw+O2GWYkGiscJGneSjzmc8uIbKrs7vr679BGDVIGlTreb+b145wMa0hpZC+JBbUP/OgBsfMQ0dH&#10;VIvBfCYw7yyGDyPKPXPpajbgauTBAy6j3CN3XVChn86LRj0CYPh9InRHpvZXWVEUh9KnpgITxxqC&#10;tSgviMbrZNKb29f7oMjsoMBa0SdQEdQTpALPDSw6ZX5iNMLVrbD9MRDDMBLvJCixSLLM3/VgZPkZ&#10;yAaZpadeeohsAKrCDqNpeeOm92HQhm87yJSEDqW6AvW23Pm5emVPVc0GXM/Q1vyU+Pu/tEPU7wdv&#10;/QsAAP//AwBQSwMEFAAGAAgAAAAhALTOBIzbAAAACAEAAA8AAABkcnMvZG93bnJldi54bWxMj8FO&#10;wzAQRO9I/IO1SNyoTVBLG+JUFVIP3CBw4OjEix1hr0PstObvMSc4zs5o5m2zz96xE85xDCThdiWA&#10;IQ1Bj2QkvL0eb7bAYlKklQuEEr4xwr69vGhUrcOZXvDUJcNKCcVaSbApTTXncbDoVVyFCal4H2H2&#10;KhU5G65ndS7l3vFKiA33aqSyYNWEjxaHz27xEvp3gS4ne0ydejLhOZm8fB2kvL7KhwdgCXP6C8Mv&#10;fkGHtjD1YSEdmZNwX3ISqmq3AVbs3fquAtaX+1psgbcN//9A+wMAAP//AwBQSwECLQAUAAYACAAA&#10;ACEAtoM4kv4AAADhAQAAEwAAAAAAAAAAAAAAAAAAAAAAW0NvbnRlbnRfVHlwZXNdLnhtbFBLAQIt&#10;ABQABgAIAAAAIQA4/SH/1gAAAJQBAAALAAAAAAAAAAAAAAAAAC8BAABfcmVscy8ucmVsc1BLAQIt&#10;ABQABgAIAAAAIQCqUucMlAIAADgFAAAOAAAAAAAAAAAAAAAAAC4CAABkcnMvZTJvRG9jLnhtbFBL&#10;AQItABQABgAIAAAAIQC0zgSM2wAAAAgBAAAPAAAAAAAAAAAAAAAAAO4EAABkcnMvZG93bnJldi54&#10;bWxQSwUGAAAAAAQABADzAAAA9gUAAAAA&#10;" adj="2700" fillcolor="#f5ff95" strokecolor="#4a7ebb">
                <v:shadow on="t" color="black" opacity="22936f" origin=",.5" offset="0,.63889mm"/>
                <v:textbox>
                  <w:txbxContent>
                    <w:p w14:paraId="0943CF41" w14:textId="49842BA9" w:rsidR="00B6349B" w:rsidRDefault="00AE39B5" w:rsidP="00CF742E">
                      <w:pPr>
                        <w:pStyle w:val="Funotentext1"/>
                        <w:spacing w:line="288" w:lineRule="auto"/>
                        <w:jc w:val="both"/>
                        <w:rPr>
                          <w:rStyle w:val="DefaultParagraphFont1"/>
                          <w:rFonts w:ascii="Arial Narrow" w:eastAsia="Calibri" w:hAnsi="Arial Narrow" w:cs="Calibri"/>
                          <w:sz w:val="22"/>
                          <w:szCs w:val="22"/>
                          <w:lang w:eastAsia="en-US"/>
                        </w:rPr>
                      </w:pPr>
                      <w:r w:rsidRPr="00E44F53">
                        <w:rPr>
                          <w:rFonts w:ascii="Arial Narrow" w:hAnsi="Arial Narrow"/>
                          <w:b/>
                          <w:sz w:val="22"/>
                        </w:rPr>
                        <w:t>Didaktische Kommentare:</w:t>
                      </w:r>
                      <w:r>
                        <w:rPr>
                          <w:rFonts w:ascii="Arial Narrow" w:hAnsi="Arial Narrow"/>
                          <w:b/>
                          <w:sz w:val="22"/>
                        </w:rPr>
                        <w:t xml:space="preserve"> </w:t>
                      </w:r>
                      <w:r w:rsidR="00B6349B">
                        <w:rPr>
                          <w:rStyle w:val="DefaultParagraphFont1"/>
                          <w:rFonts w:ascii="Arial Narrow" w:hAnsi="Arial Narrow"/>
                          <w:sz w:val="22"/>
                        </w:rPr>
                        <w:t>Hier gehen wir auf d</w:t>
                      </w:r>
                      <w:r w:rsidR="00FD745D">
                        <w:rPr>
                          <w:rStyle w:val="DefaultParagraphFont1"/>
                          <w:rFonts w:ascii="Arial Narrow" w:hAnsi="Arial Narrow"/>
                          <w:sz w:val="22"/>
                        </w:rPr>
                        <w:t>as</w:t>
                      </w:r>
                      <w:r w:rsidR="00B6349B">
                        <w:rPr>
                          <w:rStyle w:val="DefaultParagraphFont1"/>
                          <w:rFonts w:ascii="Arial Narrow" w:hAnsi="Arial Narrow"/>
                          <w:sz w:val="22"/>
                        </w:rPr>
                        <w:t xml:space="preserve"> </w:t>
                      </w:r>
                      <w:proofErr w:type="spellStart"/>
                      <w:r w:rsidR="00B6349B">
                        <w:rPr>
                          <w:rStyle w:val="DefaultParagraphFont1"/>
                          <w:rFonts w:ascii="Arial Narrow" w:hAnsi="Arial Narrow"/>
                          <w:sz w:val="22"/>
                        </w:rPr>
                        <w:t>Vernetztsein</w:t>
                      </w:r>
                      <w:proofErr w:type="spellEnd"/>
                      <w:r w:rsidR="00B6349B">
                        <w:rPr>
                          <w:rStyle w:val="DefaultParagraphFont1"/>
                          <w:rFonts w:ascii="Arial Narrow" w:hAnsi="Arial Narrow"/>
                          <w:sz w:val="22"/>
                        </w:rPr>
                        <w:t xml:space="preserve"> der Komponenten in einem sich ent</w:t>
                      </w:r>
                      <w:r w:rsidR="00FD745D">
                        <w:rPr>
                          <w:rStyle w:val="DefaultParagraphFont1"/>
                          <w:rFonts w:ascii="Arial Narrow" w:hAnsi="Arial Narrow"/>
                          <w:sz w:val="22"/>
                        </w:rPr>
                        <w:softHyphen/>
                      </w:r>
                      <w:r w:rsidR="00B6349B">
                        <w:rPr>
                          <w:rStyle w:val="DefaultParagraphFont1"/>
                          <w:rFonts w:ascii="Arial Narrow" w:hAnsi="Arial Narrow"/>
                          <w:sz w:val="22"/>
                        </w:rPr>
                        <w:t>wickelnden System ein. In einem Netzwerk beeinflusst die Änderung einer Komponente oft die Funktionsweise des ganzen Systems und somit auch jene anderer Komponenten. Zum Beispiel ging die Entwicklung von Fell res</w:t>
                      </w:r>
                      <w:r w:rsidR="008A2193">
                        <w:rPr>
                          <w:rStyle w:val="DefaultParagraphFont1"/>
                          <w:rFonts w:ascii="Arial Narrow" w:hAnsi="Arial Narrow"/>
                          <w:sz w:val="22"/>
                        </w:rPr>
                        <w:softHyphen/>
                      </w:r>
                      <w:r w:rsidR="00B6349B">
                        <w:rPr>
                          <w:rStyle w:val="DefaultParagraphFont1"/>
                          <w:rFonts w:ascii="Arial Narrow" w:hAnsi="Arial Narrow"/>
                          <w:sz w:val="22"/>
                        </w:rPr>
                        <w:t xml:space="preserve">pektive Federn mit der Etablierung der </w:t>
                      </w:r>
                      <w:proofErr w:type="spellStart"/>
                      <w:r w:rsidR="00B6349B">
                        <w:rPr>
                          <w:rStyle w:val="DefaultParagraphFont1"/>
                          <w:rFonts w:ascii="Arial Narrow" w:hAnsi="Arial Narrow"/>
                          <w:sz w:val="22"/>
                        </w:rPr>
                        <w:t>Homothermie</w:t>
                      </w:r>
                      <w:proofErr w:type="spellEnd"/>
                      <w:r w:rsidR="00B6349B">
                        <w:rPr>
                          <w:rStyle w:val="DefaultParagraphFont1"/>
                          <w:rFonts w:ascii="Arial Narrow" w:hAnsi="Arial Narrow"/>
                          <w:sz w:val="22"/>
                        </w:rPr>
                        <w:t xml:space="preserve"> und der Eroberung aller Lebensräume auf der Erde einher. Die Federentwicklung war aber nicht entscheidend für die Entwicklung der Flügel.</w:t>
                      </w:r>
                    </w:p>
                    <w:p w14:paraId="09729854" w14:textId="77777777" w:rsidR="00B6349B" w:rsidRDefault="00B6349B" w:rsidP="00CF742E">
                      <w:pPr>
                        <w:pStyle w:val="Funotentext1"/>
                        <w:spacing w:line="288" w:lineRule="auto"/>
                        <w:jc w:val="both"/>
                        <w:rPr>
                          <w:rFonts w:ascii="Times New Roman" w:eastAsia="Times New Roman" w:hAnsi="Times New Roman"/>
                          <w:color w:val="auto"/>
                          <w:lang w:val="de-CH" w:bidi="x-none"/>
                        </w:rPr>
                      </w:pPr>
                      <w:r>
                        <w:rPr>
                          <w:rStyle w:val="DefaultParagraphFont1"/>
                          <w:rFonts w:ascii="Arial Narrow" w:hAnsi="Arial Narrow"/>
                          <w:sz w:val="22"/>
                        </w:rPr>
                        <w:t xml:space="preserve">Dieses </w:t>
                      </w:r>
                      <w:proofErr w:type="spellStart"/>
                      <w:r>
                        <w:rPr>
                          <w:rStyle w:val="DefaultParagraphFont1"/>
                          <w:rFonts w:ascii="Arial Narrow" w:hAnsi="Arial Narrow"/>
                          <w:sz w:val="22"/>
                        </w:rPr>
                        <w:t>Vernetztsein</w:t>
                      </w:r>
                      <w:proofErr w:type="spellEnd"/>
                      <w:r>
                        <w:rPr>
                          <w:rStyle w:val="DefaultParagraphFont1"/>
                          <w:rFonts w:ascii="Arial Narrow" w:hAnsi="Arial Narrow"/>
                          <w:sz w:val="22"/>
                        </w:rPr>
                        <w:t xml:space="preserve"> kann hier thematisiert und in Beziehung zu den gemachten </w:t>
                      </w:r>
                      <w:proofErr w:type="spellStart"/>
                      <w:r>
                        <w:rPr>
                          <w:rStyle w:val="DefaultParagraphFont1"/>
                          <w:rFonts w:ascii="Arial Narrow" w:hAnsi="Arial Narrow"/>
                          <w:sz w:val="22"/>
                        </w:rPr>
                        <w:t>Engineeringerfahrungen</w:t>
                      </w:r>
                      <w:proofErr w:type="spellEnd"/>
                      <w:r>
                        <w:rPr>
                          <w:rStyle w:val="DefaultParagraphFont1"/>
                          <w:rFonts w:ascii="Arial Narrow" w:hAnsi="Arial Narrow"/>
                          <w:sz w:val="22"/>
                        </w:rPr>
                        <w:t xml:space="preserve"> der Schülerinnen und Schüler aus dem ersten Teil des Moduls gebracht werden. Veränderungen an einem Teil haben unter Umständen Anpassungen an anderen Teilen notwendig gemacht. </w:t>
                      </w:r>
                    </w:p>
                    <w:p w14:paraId="0C4A8C56" w14:textId="77777777" w:rsidR="00B6349B" w:rsidRDefault="00B6349B"/>
                  </w:txbxContent>
                </v:textbox>
              </v:shape>
            </w:pict>
          </mc:Fallback>
        </mc:AlternateContent>
      </w:r>
      <w:r w:rsidRPr="00ED3C81">
        <w:t xml:space="preserve"> </w:t>
      </w:r>
      <w:r>
        <w:rPr>
          <w:noProof/>
          <w:lang w:val="de-CH" w:eastAsia="de-CH"/>
        </w:rPr>
        <mc:AlternateContent>
          <mc:Choice Requires="wps">
            <w:drawing>
              <wp:anchor distT="0" distB="0" distL="114300" distR="114300" simplePos="0" relativeHeight="251653632" behindDoc="0" locked="0" layoutInCell="1" allowOverlap="1" wp14:anchorId="3CE49F6F" wp14:editId="72EB1C9F">
                <wp:simplePos x="0" y="0"/>
                <wp:positionH relativeFrom="column">
                  <wp:posOffset>-25400</wp:posOffset>
                </wp:positionH>
                <wp:positionV relativeFrom="paragraph">
                  <wp:posOffset>5534660</wp:posOffset>
                </wp:positionV>
                <wp:extent cx="5934075" cy="1371600"/>
                <wp:effectExtent l="50800" t="25400" r="85725" b="60960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371600"/>
                        </a:xfrm>
                        <a:prstGeom prst="wedgeRoundRectCallout">
                          <a:avLst>
                            <a:gd name="adj1" fmla="val -443"/>
                            <a:gd name="adj2" fmla="val 86162"/>
                            <a:gd name="adj3" fmla="val 16667"/>
                          </a:avLst>
                        </a:prstGeom>
                        <a:solidFill>
                          <a:schemeClr val="accent6">
                            <a:lumMod val="40000"/>
                            <a:lumOff val="60000"/>
                          </a:schemeClr>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726EA5BF" w14:textId="69922098" w:rsidR="00B6349B" w:rsidRDefault="00B6349B" w:rsidP="00E44F53">
                            <w:pPr>
                              <w:pStyle w:val="FreieForm"/>
                              <w:rPr>
                                <w:rFonts w:ascii="Times New Roman" w:eastAsia="Times New Roman" w:hAnsi="Times New Roman"/>
                                <w:color w:val="auto"/>
                                <w:lang w:val="de-CH" w:bidi="x-none"/>
                              </w:rPr>
                            </w:pPr>
                            <w:r w:rsidRPr="005E286B">
                              <w:rPr>
                                <w:b/>
                              </w:rPr>
                              <w:t>Zusatzinformation:</w:t>
                            </w:r>
                            <w:r>
                              <w:t xml:space="preserve"> Dadurch konnten Reptilien </w:t>
                            </w:r>
                            <w:r>
                              <w:rPr>
                                <w:rFonts w:ascii="Arial Narrow Bold" w:hAnsi="Arial Narrow Bold"/>
                              </w:rPr>
                              <w:t>Kohlendioxid</w:t>
                            </w:r>
                            <w:r>
                              <w:t xml:space="preserve"> nicht mehr über die Haut abatmen. Ent</w:t>
                            </w:r>
                            <w:r w:rsidR="00FF5847">
                              <w:softHyphen/>
                            </w:r>
                            <w:r>
                              <w:t>sprechend musste ihr Herz</w:t>
                            </w:r>
                            <w:r w:rsidR="00FD745D">
                              <w:t>-K</w:t>
                            </w:r>
                            <w:r>
                              <w:t>reislauf</w:t>
                            </w:r>
                            <w:r w:rsidR="00FD745D">
                              <w:t>-S</w:t>
                            </w:r>
                            <w:r>
                              <w:t>ystem angepasst werden, was im weiteren Entwicklungsverlauf zu zwei vollständig getrennten Blutkreisläufen führte, eine Voraussetzung für die grossen Gehirne der Säugetiere ebenso wie für die enorme Flugfähigkeit der Vögel. Zudem mussten die Lungen effizienter gestaltet werden, um das giftige CO</w:t>
                            </w:r>
                            <w:r w:rsidRPr="00C0256E">
                              <w:rPr>
                                <w:vertAlign w:val="subscript"/>
                              </w:rPr>
                              <w:t>2</w:t>
                            </w:r>
                            <w:r>
                              <w:t xml:space="preserve"> abatmen zu können. Dies geschah durch Oberflächenvergrösserung des Lungenepithels in den Alveolen.</w:t>
                            </w:r>
                          </w:p>
                          <w:p w14:paraId="19D98E6B" w14:textId="77777777" w:rsidR="00B6349B" w:rsidRDefault="00B634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1" type="#_x0000_t62" style="position:absolute;margin-left:-2pt;margin-top:435.8pt;width:467.25pt;height:1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dhl3wIAAOsFAAAOAAAAZHJzL2Uyb0RvYy54bWysVFtv0zAUfkfiP1h+Z2nSNL1o6bR1G0Ia&#10;MG0gnt3YaQyOHWyn6fj1HJ+kXcZ4QuQh8vHlO9/5zuX84lArshfWSaNzGp9NKBG6MFzqXU6/frl9&#10;t6DEeaY5U0aLnD4JRy/Wb9+cd81KJKYyigtLAES7VdfktPK+WUWRKypRM3dmGqHhsDS2Zh5Mu4u4&#10;ZR2g1ypKJpMs6ozljTWFcA52r/tDukb8shSF/1yWTniicgrcPP4t/rfhH63P2WpnWVPJYqDB/oFF&#10;zaQGpyeoa+YZaa18BVXLwhpnSn9WmDoyZSkLgTFANPHkj2geK9YIjAXEcc1JJvf/YItP+3tLJM9p&#10;MqVEsxpydNl6g67JIujTNW4F1x6bexsidM2dKX44os2mYnonLq01XSUYB1ZxuB+9eBAMB0/Jtvto&#10;OKAzQEepDqWtAyCIQA6YkadTRsTBkwI2Z8tpOpnPKCngLJ7O42yCOYvY6vi8sc6/F6YmYZHTTvCd&#10;eDCt5g+Q/A1TyrQe/bH9nfOYIz4Eyvj3mJKyVpDyPVPkXZpOh4oYXUnGVxZZnCWv74B2zzBxlmVz&#10;VIKtBqfA98gTNTRK8lupFBqh1sVGWQIcQJ+iENpnSFm1NYjW76cT+HrPsA1V3W+DICdJsGsCEiQB&#10;EjV2ojTpcrqcJTMEfnHm7G57cp9ezm+urgb2L67V0kOrKlnndBGcDmRC6m80x0byTKp+Df6VDtEJ&#10;bMJBeUiFsI8V78hWtfaBQdn1YREuQ/KSaYAFAzp0hidgWeO/SV9hRYYC+Ytm/pC80isecRwLNtBm&#10;qqlYL+E0XS6Xx4iPyUAJT3zRGoWCNR7Kum8Pf9gesIlmASaU/NbwJyh64I6VDRMSFpWxvyjpYNrk&#10;1P1smRWUqA8aGmcZp2kYT2iks3kS4h6fbMcnTBcAlVNPSb/c+H6ktY2Vuwo8xSiHNqGVS+mPXdmz&#10;GloUJgqGNUy/MLLGNt56ntHr3wAAAP//AwBQSwMEFAAGAAgAAAAhACKvYYPfAAAACwEAAA8AAABk&#10;cnMvZG93bnJldi54bWxMj8FOwzAQRO9I/IO1SNxauwHSNI1TIRBC3EpA4urG2yQiXkex06Z/z3KC&#10;42qfZt4Uu9n14oRj6DxpWC0VCKTa244aDZ8fL4sMRIiGrOk9oYYLBtiV11eFya0/0zueqtgIDqGQ&#10;Gw1tjEMuZahbdCYs/YDEv6MfnYl8jo20ozlzuOtlolQqnemIG1oz4FOL9Xc1OQ1vfqqTKrTPX/b4&#10;mqqLa4Yk22t9ezM/bkFEnOMfDL/6rA4lOx38RDaIXsPinqdEDdl6lYJgYHOnHkAcmFTZOgVZFvL/&#10;hvIHAAD//wMAUEsBAi0AFAAGAAgAAAAhALaDOJL+AAAA4QEAABMAAAAAAAAAAAAAAAAAAAAAAFtD&#10;b250ZW50X1R5cGVzXS54bWxQSwECLQAUAAYACAAAACEAOP0h/9YAAACUAQAACwAAAAAAAAAAAAAA&#10;AAAvAQAAX3JlbHMvLnJlbHNQSwECLQAUAAYACAAAACEAp1HYZd8CAADrBQAADgAAAAAAAAAAAAAA&#10;AAAuAgAAZHJzL2Uyb0RvYy54bWxQSwECLQAUAAYACAAAACEAIq9hg98AAAALAQAADwAAAAAAAAAA&#10;AAAAAAA5BQAAZHJzL2Rvd25yZXYueG1sUEsFBgAAAAAEAAQA8wAAAEUGAAAAAA==&#10;" adj="10704,29411" fillcolor="#fbd4b4 [1305]" strokecolor="#4a7ebb">
                <v:shadow on="t" color="#1f497d [3215]" opacity="22936f" origin=",.5" offset="0,.63889mm"/>
                <v:textbox>
                  <w:txbxContent>
                    <w:p w14:paraId="726EA5BF" w14:textId="69922098" w:rsidR="00B6349B" w:rsidRDefault="00B6349B" w:rsidP="00E44F53">
                      <w:pPr>
                        <w:pStyle w:val="FreieForm"/>
                        <w:rPr>
                          <w:rFonts w:ascii="Times New Roman" w:eastAsia="Times New Roman" w:hAnsi="Times New Roman"/>
                          <w:color w:val="auto"/>
                          <w:lang w:val="de-CH" w:bidi="x-none"/>
                        </w:rPr>
                      </w:pPr>
                      <w:r w:rsidRPr="005E286B">
                        <w:rPr>
                          <w:b/>
                        </w:rPr>
                        <w:t>Zusatzinformation:</w:t>
                      </w:r>
                      <w:r>
                        <w:t xml:space="preserve"> Dadurch konnten Reptilien </w:t>
                      </w:r>
                      <w:r>
                        <w:rPr>
                          <w:rFonts w:ascii="Arial Narrow Bold" w:hAnsi="Arial Narrow Bold"/>
                        </w:rPr>
                        <w:t>Kohlendioxid</w:t>
                      </w:r>
                      <w:r>
                        <w:t xml:space="preserve"> nicht mehr über die Haut abatmen. Ent</w:t>
                      </w:r>
                      <w:r w:rsidR="00FF5847">
                        <w:softHyphen/>
                      </w:r>
                      <w:r>
                        <w:t>sprechend musste ihr Herz</w:t>
                      </w:r>
                      <w:r w:rsidR="00FD745D">
                        <w:t>-K</w:t>
                      </w:r>
                      <w:r>
                        <w:t>reislauf</w:t>
                      </w:r>
                      <w:r w:rsidR="00FD745D">
                        <w:t>-S</w:t>
                      </w:r>
                      <w:r>
                        <w:t>ystem angepasst werden, was im weiteren Entwicklungsverlauf zu zwei vollständig getrennten Blutkreisläufen führte, eine Voraussetzung für die grossen Gehirne der Säugetiere ebenso wie für die enorme Flugfähigkeit der Vögel. Zudem mussten die Lungen effizienter gestaltet werden, um das giftige CO</w:t>
                      </w:r>
                      <w:r w:rsidRPr="00C0256E">
                        <w:rPr>
                          <w:vertAlign w:val="subscript"/>
                        </w:rPr>
                        <w:t>2</w:t>
                      </w:r>
                      <w:r>
                        <w:t xml:space="preserve"> abatmen zu können. Dies geschah durch Oberflächenvergrösserung des Lungenepithels in den Alveolen.</w:t>
                      </w:r>
                    </w:p>
                    <w:p w14:paraId="19D98E6B" w14:textId="77777777" w:rsidR="00B6349B" w:rsidRDefault="00B6349B"/>
                  </w:txbxContent>
                </v:textbox>
              </v:shape>
            </w:pict>
          </mc:Fallback>
        </mc:AlternateContent>
      </w:r>
      <w:r>
        <w:rPr>
          <w:noProof/>
          <w:lang w:val="de-CH" w:eastAsia="de-CH"/>
        </w:rPr>
        <w:drawing>
          <wp:inline distT="0" distB="0" distL="0" distR="0" wp14:anchorId="087B5217" wp14:editId="0C7D1F0D">
            <wp:extent cx="5939790" cy="8330193"/>
            <wp:effectExtent l="0" t="0" r="3810" b="1270"/>
            <wp:docPr id="3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2">
                      <a:alphaModFix amt="48000"/>
                      <a:extLst>
                        <a:ext uri="{28A0092B-C50C-407E-A947-70E740481C1C}">
                          <a14:useLocalDpi xmlns:a14="http://schemas.microsoft.com/office/drawing/2010/main" val="0"/>
                        </a:ext>
                      </a:extLst>
                    </a:blip>
                    <a:srcRect/>
                    <a:stretch>
                      <a:fillRect/>
                    </a:stretch>
                  </pic:blipFill>
                  <pic:spPr bwMode="auto">
                    <a:xfrm>
                      <a:off x="0" y="0"/>
                      <a:ext cx="5939790" cy="8330193"/>
                    </a:xfrm>
                    <a:prstGeom prst="rect">
                      <a:avLst/>
                    </a:prstGeom>
                    <a:noFill/>
                    <a:ln>
                      <a:noFill/>
                    </a:ln>
                  </pic:spPr>
                </pic:pic>
              </a:graphicData>
            </a:graphic>
          </wp:inline>
        </w:drawing>
      </w:r>
    </w:p>
    <w:p w14:paraId="79E0FE55" w14:textId="0F0D69D7" w:rsidR="00277B0B" w:rsidRDefault="00C41B95" w:rsidP="00D02273">
      <w:pPr>
        <w:rPr>
          <w:lang w:val="de-CH"/>
        </w:rPr>
      </w:pPr>
      <w:r w:rsidRPr="00C41B95">
        <w:rPr>
          <w:noProof/>
          <w:lang w:val="de-CH" w:eastAsia="de-CH"/>
        </w:rPr>
        <w:lastRenderedPageBreak/>
        <w:drawing>
          <wp:inline distT="0" distB="0" distL="0" distR="0" wp14:anchorId="45DE27CF" wp14:editId="7BACD33A">
            <wp:extent cx="5588000" cy="8351520"/>
            <wp:effectExtent l="0" t="0" r="0" b="5080"/>
            <wp:docPr id="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3">
                      <a:alphaModFix amt="46000"/>
                      <a:extLst>
                        <a:ext uri="{28A0092B-C50C-407E-A947-70E740481C1C}">
                          <a14:useLocalDpi xmlns:a14="http://schemas.microsoft.com/office/drawing/2010/main" val="0"/>
                        </a:ext>
                      </a:extLst>
                    </a:blip>
                    <a:srcRect/>
                    <a:stretch>
                      <a:fillRect/>
                    </a:stretch>
                  </pic:blipFill>
                  <pic:spPr bwMode="auto">
                    <a:xfrm>
                      <a:off x="0" y="0"/>
                      <a:ext cx="5588369" cy="8352072"/>
                    </a:xfrm>
                    <a:prstGeom prst="rect">
                      <a:avLst/>
                    </a:prstGeom>
                    <a:noFill/>
                    <a:ln>
                      <a:noFill/>
                    </a:ln>
                  </pic:spPr>
                </pic:pic>
              </a:graphicData>
            </a:graphic>
          </wp:inline>
        </w:drawing>
      </w:r>
      <w:r w:rsidR="00C0256E">
        <w:rPr>
          <w:noProof/>
          <w:lang w:val="de-CH" w:eastAsia="de-CH"/>
        </w:rPr>
        <mc:AlternateContent>
          <mc:Choice Requires="wps">
            <w:drawing>
              <wp:anchor distT="0" distB="0" distL="114300" distR="114300" simplePos="0" relativeHeight="251654656" behindDoc="0" locked="0" layoutInCell="1" allowOverlap="1" wp14:anchorId="052887B2" wp14:editId="7EEA6FEF">
                <wp:simplePos x="0" y="0"/>
                <wp:positionH relativeFrom="column">
                  <wp:posOffset>-338455</wp:posOffset>
                </wp:positionH>
                <wp:positionV relativeFrom="paragraph">
                  <wp:posOffset>86360</wp:posOffset>
                </wp:positionV>
                <wp:extent cx="6272530" cy="2395220"/>
                <wp:effectExtent l="106045" t="99060" r="123825" b="4363720"/>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2530" cy="2395220"/>
                        </a:xfrm>
                        <a:prstGeom prst="wedgeRoundRectCallout">
                          <a:avLst>
                            <a:gd name="adj1" fmla="val 9565"/>
                            <a:gd name="adj2" fmla="val 225611"/>
                            <a:gd name="adj3" fmla="val 16667"/>
                          </a:avLst>
                        </a:prstGeom>
                        <a:solidFill>
                          <a:srgbClr val="95C6F8"/>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5590E63E" w14:textId="2F1880ED" w:rsidR="00B6349B" w:rsidRDefault="00B6349B" w:rsidP="00E44F53">
                            <w:pPr>
                              <w:pStyle w:val="FreieForm"/>
                            </w:pPr>
                            <w:r>
                              <w:rPr>
                                <w:b/>
                              </w:rPr>
                              <w:t xml:space="preserve">Thematische Ergänzung: </w:t>
                            </w:r>
                            <w:r>
                              <w:t>Hier liesse sich eine ergänzende Abzweigung einführen. Welches waren die erfolg</w:t>
                            </w:r>
                            <w:r w:rsidR="00FF5847">
                              <w:softHyphen/>
                            </w:r>
                            <w:r>
                              <w:t>reichsten Geräteupdates beim iPhone? Wie war das Verkaufszahlenverhältnis vom iPhone 4</w:t>
                            </w:r>
                            <w:r w:rsidR="00291185">
                              <w:t xml:space="preserve"> </w:t>
                            </w:r>
                            <w:r>
                              <w:t>(5) zum iPhone</w:t>
                            </w:r>
                            <w:r w:rsidR="00291185">
                              <w:t> </w:t>
                            </w:r>
                            <w:r>
                              <w:t xml:space="preserve">4s (5s) gegenüber denjenigen zwischen einem 4s (5s) </w:t>
                            </w:r>
                            <w:r w:rsidR="00FF1A36">
                              <w:t xml:space="preserve">und einem </w:t>
                            </w:r>
                            <w:r>
                              <w:t>iPhone 5 (6). Mittels der Vergleiche der Verkaufszahlen und de</w:t>
                            </w:r>
                            <w:r w:rsidR="00FF1A36">
                              <w:t>s</w:t>
                            </w:r>
                            <w:r>
                              <w:t xml:space="preserve"> Erfassen</w:t>
                            </w:r>
                            <w:r w:rsidR="00FF1A36">
                              <w:t>s</w:t>
                            </w:r>
                            <w:r>
                              <w:t xml:space="preserve">  des persönlichen Gewinns durch rein technische Erneuerungen könnten wir abschätzen, </w:t>
                            </w:r>
                            <w:r w:rsidR="00FF5847">
                              <w:t>welchen</w:t>
                            </w:r>
                            <w:r w:rsidR="00FF1A36">
                              <w:t xml:space="preserve"> einen Einfluss </w:t>
                            </w:r>
                            <w:r>
                              <w:t>beispielsweise das unterschiedliche Aussehen der iPhone-Versionen auf das Kaufverhalten hatte. Da Verkaufszahlen oft nicht abrufbar sind, finden Sie hier noch eine alternative schülerinnen- und schülerbezogene Behandlung des Themas. Eine weitere Möglichkeit wäre eine direkte Umfrage in der MINT</w:t>
                            </w:r>
                            <w:r w:rsidR="00FF5847">
                              <w:t>-</w:t>
                            </w:r>
                            <w:r>
                              <w:t xml:space="preserve">Klasse über das Thema </w:t>
                            </w:r>
                            <w:r w:rsidR="00FF1A36">
                              <w:t>«</w:t>
                            </w:r>
                            <w:r>
                              <w:t>möglicher Smartphone-Austausch</w:t>
                            </w:r>
                            <w:r w:rsidR="00FF1A36">
                              <w:t>»</w:t>
                            </w:r>
                            <w:r>
                              <w:t xml:space="preserve">. </w:t>
                            </w:r>
                          </w:p>
                          <w:p w14:paraId="32DDAF5E" w14:textId="5A16D4A5" w:rsidR="003513C3" w:rsidRDefault="003513C3" w:rsidP="00E44F53">
                            <w:pPr>
                              <w:pStyle w:val="FreieForm"/>
                              <w:rPr>
                                <w:rFonts w:ascii="Times New Roman" w:eastAsia="Times New Roman" w:hAnsi="Times New Roman"/>
                                <w:color w:val="auto"/>
                                <w:lang w:val="de-CH" w:bidi="x-none"/>
                              </w:rPr>
                            </w:pPr>
                            <w:r w:rsidRPr="00E44F53">
                              <w:t>Fragebeispiel: Welche</w:t>
                            </w:r>
                            <w:r>
                              <w:t xml:space="preserve"> Verbesserung hat welche Auswirkung auf die Verkaufszahlen: </w:t>
                            </w:r>
                            <w:r w:rsidR="00FF1A36">
                              <w:t>e</w:t>
                            </w:r>
                            <w:r>
                              <w:t>ine grosse technische Ver</w:t>
                            </w:r>
                            <w:r w:rsidR="00FF5847">
                              <w:softHyphen/>
                            </w:r>
                            <w:r>
                              <w:t>besserung ohne äussere Veränderung oder ein anderes Aussehen mit kleinen technischen Veränderungen?</w:t>
                            </w:r>
                          </w:p>
                          <w:p w14:paraId="7D9D70A0" w14:textId="77777777" w:rsidR="003513C3" w:rsidRDefault="003513C3" w:rsidP="00E44F53">
                            <w:pPr>
                              <w:pStyle w:val="FreieForm"/>
                            </w:pPr>
                          </w:p>
                          <w:p w14:paraId="1BF6B545" w14:textId="77777777" w:rsidR="00B6349B" w:rsidRDefault="00B6349B" w:rsidP="00E44F53">
                            <w:pPr>
                              <w:pStyle w:val="FreieForm"/>
                              <w:rPr>
                                <w:rFonts w:ascii="Times New Roman" w:eastAsia="Times New Roman" w:hAnsi="Times New Roman"/>
                                <w:color w:val="auto"/>
                                <w:lang w:val="de-CH" w:bidi="x-none"/>
                              </w:rPr>
                            </w:pPr>
                            <w:r>
                              <w:rPr>
                                <w:rFonts w:ascii="Arial Narrow Bold" w:hAnsi="Arial Narrow Bold"/>
                              </w:rPr>
                              <w:t>Fragebeispiel</w:t>
                            </w:r>
                            <w:r>
                              <w:t>: Welche Verbesserung hat welche Auswirkung auf die Verkaufszahlen: Eine grosse technische Verbesserung ohne äussere Veränderung oder ein anderes Aussehen mit kleinen technischen Veränderungen?</w:t>
                            </w:r>
                          </w:p>
                          <w:p w14:paraId="6294D761" w14:textId="77777777" w:rsidR="00B6349B" w:rsidRDefault="00B634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2" type="#_x0000_t62" style="position:absolute;margin-left:-26.65pt;margin-top:6.8pt;width:493.9pt;height:188.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bv0gIAAK4FAAAOAAAAZHJzL2Uyb0RvYy54bWysVFtv0zAUfkfiP1h+Z2nSJl2qpdPWbQhp&#10;wLSBeHZjpzE4drCdpuPXc3ySlgx4QuQh8rn487l851xcHhpF9sI6aXRB47MZJUKXhku9K+jnT3dv&#10;zilxnmnOlNGioM/C0cv161cXfbsSiamN4sISANFu1bcFrb1vV1Hkylo0zJ2ZVmgwVsY2zINodxG3&#10;rAf0RkXJbJZFvbG8taYUzoH2ZjDSNeJXlSj9x6pywhNVUIjN49/ifxv+0fqCrXaWtbUsxzDYP0TR&#10;MKnh0RPUDfOMdFb+AdXI0hpnKn9WmiYyVSVLgTlANvHst2yeatYKzAWK49pTmdz/gy0/7B8skRx6&#10;l1OiWQM9uuq8wadJHurTt24Fbk/tgw0ZuvbelN8c0WZTM70TV9aavhaMQ1Rx8I9eXAiCg6tk2783&#10;HNAZoGOpDpVtAiAUgRywI8+njoiDJyUos2SZpHNoXAm2ZJ6nSYI9i9jqeL21zr8VpiHhUNBe8J14&#10;NJ3mj9D8DVPKdB7fY/t757FHfEyU8a8xJVWjoOV7pkieZunIiIlLMnVJkjSLMU3o9cRpPnWKsyxb&#10;YinYanwVAj4GikU0SvI7qRQKdrfdKEsghILm6Sa7Ox8vu6mb0qQP9iTFdF7Y3BRicbW8vb7+G0Qj&#10;PUybkk1Bz2fhG7IN3bvVHGfBM6mGM4SsdIhP4ByNxYNqCvtU855sVWcfGTBngUiEy1D/ZB5gQYAh&#10;S9ECkjX+i/Q1kir0GLMOIy5OeftDgmrVNcCToRZxAB5jBD1M8qAfVUy1NRs080WeI1khaNwdARio&#10;COw6xovSJBWkaWDmwHB/2B5wDrJQk8DareHPwFuIHckJSw4OtbE/KOlhYRTUfe+YFZSodxq4n8eL&#10;RdgwKCzSJRCV2KllO7UwXQJUQT0lw3Hjh63UtVbuangpxnJoE6axkv44WENU45TBUsC0xgUWts5U&#10;Rq9fa3b9EwAA//8DAFBLAwQUAAYACAAAACEAuQiPX+IAAAAKAQAADwAAAGRycy9kb3ducmV2Lnht&#10;bEyPwU7DMBBE70j8g7VI3Fq7hLZpiFMhJCRAqgQpl96c2CQR9jrEThv69SwnOK7maeZtvp2cZUcz&#10;hM6jhMVcADNYe91hI+F9/zhLgYWoUCvr0Uj4NgG2xeVFrjLtT/hmjmVsGJVgyJSENsY+4zzUrXEq&#10;zH1vkLIPPzgV6Rwargd1onJn+Y0QK+5Uh7TQqt48tKb+LEcnoerD4et595SelTicFy/laNevo5TX&#10;V9P9HbBopvgHw68+qUNBTpUfUQdmJcyWSUIoBckKGAGb5HYJrJKQbEQKvMj5/xeKHwAAAP//AwBQ&#10;SwECLQAUAAYACAAAACEAtoM4kv4AAADhAQAAEwAAAAAAAAAAAAAAAAAAAAAAW0NvbnRlbnRfVHlw&#10;ZXNdLnhtbFBLAQItABQABgAIAAAAIQA4/SH/1gAAAJQBAAALAAAAAAAAAAAAAAAAAC8BAABfcmVs&#10;cy8ucmVsc1BLAQItABQABgAIAAAAIQAnNUbv0gIAAK4FAAAOAAAAAAAAAAAAAAAAAC4CAABkcnMv&#10;ZTJvRG9jLnhtbFBLAQItABQABgAIAAAAIQC5CI9f4gAAAAoBAAAPAAAAAAAAAAAAAAAAACwFAABk&#10;cnMvZG93bnJldi54bWxQSwUGAAAAAAQABADzAAAAOwYAAAAA&#10;" adj="12866,59532" fillcolor="#95c6f8" strokecolor="#4a7ebb">
                <v:shadow on="t" color="#1f497d [3215]" opacity="22936f" origin=",.5" offset="0,.63889mm"/>
                <v:textbox>
                  <w:txbxContent>
                    <w:p w14:paraId="5590E63E" w14:textId="2F1880ED" w:rsidR="00B6349B" w:rsidRDefault="00B6349B" w:rsidP="00E44F53">
                      <w:pPr>
                        <w:pStyle w:val="FreieForm"/>
                      </w:pPr>
                      <w:r>
                        <w:rPr>
                          <w:b/>
                        </w:rPr>
                        <w:t xml:space="preserve">Thematische Ergänzung: </w:t>
                      </w:r>
                      <w:r>
                        <w:t>Hier liesse sich eine ergänzende Abzweigung einführen. Welches waren die erfolg</w:t>
                      </w:r>
                      <w:r w:rsidR="00FF5847">
                        <w:softHyphen/>
                      </w:r>
                      <w:r>
                        <w:t>reichsten Geräteupdates beim iPhone? Wie war das Verkaufszahlenverhältnis vom iPhone 4</w:t>
                      </w:r>
                      <w:r w:rsidR="00291185">
                        <w:t xml:space="preserve"> </w:t>
                      </w:r>
                      <w:r>
                        <w:t>(5) zum iPhone</w:t>
                      </w:r>
                      <w:r w:rsidR="00291185">
                        <w:t> </w:t>
                      </w:r>
                      <w:r>
                        <w:t xml:space="preserve">4s (5s) gegenüber denjenigen zwischen einem 4s (5s) </w:t>
                      </w:r>
                      <w:r w:rsidR="00FF1A36">
                        <w:t xml:space="preserve">und einem </w:t>
                      </w:r>
                      <w:r>
                        <w:t>iPhone 5 (6). Mittels der Vergleiche der Verkaufszahlen und de</w:t>
                      </w:r>
                      <w:r w:rsidR="00FF1A36">
                        <w:t>s</w:t>
                      </w:r>
                      <w:r>
                        <w:t xml:space="preserve"> Erfassen</w:t>
                      </w:r>
                      <w:r w:rsidR="00FF1A36">
                        <w:t>s</w:t>
                      </w:r>
                      <w:r>
                        <w:t xml:space="preserve">  des persönlichen Gewinns durch rein technische Erneuerungen könnten wir abschätzen, </w:t>
                      </w:r>
                      <w:r w:rsidR="00FF5847">
                        <w:t>welchen</w:t>
                      </w:r>
                      <w:r w:rsidR="00FF1A36">
                        <w:t xml:space="preserve"> einen Einfluss </w:t>
                      </w:r>
                      <w:r>
                        <w:t>beispielsweise das unterschiedliche Aussehen der iPhone-Versionen auf das Kaufverhalten hatte. Da Verkaufszahlen oft nicht abrufbar sind, finden Sie hier noch eine alternative schülerinnen- und schülerbezogene Behandlung des Themas. Eine weitere Möglichkeit wäre eine direkte Umfrage in der MINT</w:t>
                      </w:r>
                      <w:r w:rsidR="00FF5847">
                        <w:t>-</w:t>
                      </w:r>
                      <w:r>
                        <w:t xml:space="preserve">Klasse über das Thema </w:t>
                      </w:r>
                      <w:r w:rsidR="00FF1A36">
                        <w:t>«</w:t>
                      </w:r>
                      <w:r>
                        <w:t>möglicher Smartphone-Austausch</w:t>
                      </w:r>
                      <w:r w:rsidR="00FF1A36">
                        <w:t>»</w:t>
                      </w:r>
                      <w:r>
                        <w:t xml:space="preserve">. </w:t>
                      </w:r>
                    </w:p>
                    <w:p w14:paraId="32DDAF5E" w14:textId="5A16D4A5" w:rsidR="003513C3" w:rsidRDefault="003513C3" w:rsidP="00E44F53">
                      <w:pPr>
                        <w:pStyle w:val="FreieForm"/>
                        <w:rPr>
                          <w:rFonts w:ascii="Times New Roman" w:eastAsia="Times New Roman" w:hAnsi="Times New Roman"/>
                          <w:color w:val="auto"/>
                          <w:lang w:val="de-CH" w:bidi="x-none"/>
                        </w:rPr>
                      </w:pPr>
                      <w:r w:rsidRPr="00E44F53">
                        <w:t>Fragebeispiel: Welche</w:t>
                      </w:r>
                      <w:r>
                        <w:t xml:space="preserve"> Verbesserung hat welche Auswirkung auf die Verkaufszahlen: </w:t>
                      </w:r>
                      <w:r w:rsidR="00FF1A36">
                        <w:t>e</w:t>
                      </w:r>
                      <w:r>
                        <w:t>ine grosse technische Ver</w:t>
                      </w:r>
                      <w:r w:rsidR="00FF5847">
                        <w:softHyphen/>
                      </w:r>
                      <w:r>
                        <w:t>besserung ohne äussere Veränderung oder ein anderes Aussehen mit kleinen technischen Veränderungen?</w:t>
                      </w:r>
                    </w:p>
                    <w:p w14:paraId="7D9D70A0" w14:textId="77777777" w:rsidR="003513C3" w:rsidRDefault="003513C3" w:rsidP="00E44F53">
                      <w:pPr>
                        <w:pStyle w:val="FreieForm"/>
                      </w:pPr>
                    </w:p>
                    <w:p w14:paraId="1BF6B545" w14:textId="77777777" w:rsidR="00B6349B" w:rsidRDefault="00B6349B" w:rsidP="00E44F53">
                      <w:pPr>
                        <w:pStyle w:val="FreieForm"/>
                        <w:rPr>
                          <w:rFonts w:ascii="Times New Roman" w:eastAsia="Times New Roman" w:hAnsi="Times New Roman"/>
                          <w:color w:val="auto"/>
                          <w:lang w:val="de-CH" w:bidi="x-none"/>
                        </w:rPr>
                      </w:pPr>
                      <w:r>
                        <w:rPr>
                          <w:rFonts w:ascii="Arial Narrow Bold" w:hAnsi="Arial Narrow Bold"/>
                        </w:rPr>
                        <w:t>Fragebeispiel</w:t>
                      </w:r>
                      <w:r>
                        <w:t>: Welche Verbesserung hat welche Auswirkung auf die Verkaufszahlen: Eine grosse technische Verbesserung ohne äussere Veränderung oder ein anderes Aussehen mit kleinen technischen Veränderungen?</w:t>
                      </w:r>
                    </w:p>
                    <w:p w14:paraId="6294D761" w14:textId="77777777" w:rsidR="00B6349B" w:rsidRDefault="00B6349B"/>
                  </w:txbxContent>
                </v:textbox>
              </v:shape>
            </w:pict>
          </mc:Fallback>
        </mc:AlternateContent>
      </w:r>
      <w:r w:rsidR="00C0256E">
        <w:rPr>
          <w:noProof/>
          <w:lang w:val="de-CH" w:eastAsia="de-CH"/>
        </w:rPr>
        <mc:AlternateContent>
          <mc:Choice Requires="wps">
            <w:drawing>
              <wp:anchor distT="152400" distB="152400" distL="152400" distR="152400" simplePos="0" relativeHeight="251663872" behindDoc="1" locked="0" layoutInCell="1" allowOverlap="1" wp14:anchorId="02D50D7A" wp14:editId="4272B94B">
                <wp:simplePos x="0" y="0"/>
                <wp:positionH relativeFrom="page">
                  <wp:posOffset>2614930</wp:posOffset>
                </wp:positionH>
                <wp:positionV relativeFrom="page">
                  <wp:posOffset>5194935</wp:posOffset>
                </wp:positionV>
                <wp:extent cx="7988300" cy="215900"/>
                <wp:effectExtent l="0" t="635" r="13970" b="12065"/>
                <wp:wrapNone/>
                <wp:docPr id="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988300" cy="215900"/>
                        </a:xfrm>
                        <a:prstGeom prst="rect">
                          <a:avLst/>
                        </a:prstGeom>
                        <a:solidFill>
                          <a:srgbClr val="CCFFCC">
                            <a:alpha val="89999"/>
                          </a:srgbClr>
                        </a:solidFill>
                        <a:ln w="12700">
                          <a:solidFill>
                            <a:srgbClr val="000000">
                              <a:alpha val="89999"/>
                            </a:srgbClr>
                          </a:solidFill>
                          <a:miter lim="800000"/>
                          <a:headEnd/>
                          <a:tailEnd/>
                        </a:ln>
                      </wps:spPr>
                      <wps:txbx>
                        <w:txbxContent>
                          <w:p w14:paraId="3A1856BC" w14:textId="77777777" w:rsidR="00B6349B" w:rsidRDefault="00B6349B" w:rsidP="00E44F53">
                            <w:pPr>
                              <w:pStyle w:val="FreieForm"/>
                              <w:rPr>
                                <w:rFonts w:ascii="Times New Roman" w:eastAsia="Times New Roman" w:hAnsi="Times New Roman"/>
                                <w:color w:val="auto"/>
                                <w:lang w:val="de-CH" w:bidi="x-none"/>
                              </w:rPr>
                            </w:pPr>
                            <w:r>
                              <w:t>Alle Leistungszüge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3" style="position:absolute;margin-left:205.9pt;margin-top:409.05pt;width:629pt;height:17pt;rotation:90;z-index:-25165260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t+LwIAAHwEAAAOAAAAZHJzL2Uyb0RvYy54bWysVFFv0zAQfkfiP1h+X9MUsbZR0wllFCEN&#10;NjH4ARfHSSwc29huk/17znZaNngCkQfr7Dt/d/d9vuxupkGSE7dOaFXSfLGkhCumG6G6kn77erja&#10;UOI8qAakVrykT9zRm/3rV7vRFHyley0bbgmCKFeMpqS996bIMsd6PoBbaMMVOlttB/C4tV3WWBgR&#10;fZDZarm8zkZtG2M1487h6W1y0n3Eb1vO/H3bOu6JLCnW5uNq41qHNdvvoOgsmF6wuQz4hyoGEAqT&#10;XqBuwQM5WvEH1CCY1U63fsH0kOm2FYzHHrCbfPlbN489GB57QXKcudDk/h8s+3x6sEQ0qB0qpWBA&#10;jb4ga6A6yUm+DQSNxhUY92gebGjRmTvNvjt0ZC88YeMwhtTjJ90gDhy9jqRMrR2I1Uj+VX6NquEX&#10;z7F9MkUtni5a8MkThofr7WbzBuMIQ98qf7tFO6SEIqCFOox1/gPXAwlGSS1WHVHhdOd8Cj2HxLK1&#10;FM1BSBk3tqsrackJ8F1U1eFQVemuND2k080WvzmlS+ExvXuOIxUZkbrVeu7ohXO+leBi16lt+Msk&#10;g/A4I1IMJd0k8rA7KHoOzXvVRNuDkMlGgqSapQlqJPn8VE9R5fVZ0Fo3T6hVVAVZxhFGDsNKyYjj&#10;UFL34wiWUyI/KnxvYXbOhj0b9dkAxXqNU4WXk1n5NGNHY0XXI3Ie6VX6Hb6JVkR5wntJVczl4hOP&#10;DM/jGGbo+T5G/fpp7H8CAAD//wMAUEsDBBQABgAIAAAAIQCEkyLP4gAAAA4BAAAPAAAAZHJzL2Rv&#10;d25yZXYueG1sTI9BT4QwEIXvJv6HZky8uS24iy5SNsZET+5BhBhvXahAbKeEdln4986e1tu8mZc3&#10;38t2szVs0qPvHUqIVgKYxto1PbYSys/Xu0dgPihslHGoJSzawy6/vspU2rgTfuipCC2jEPSpktCF&#10;MKSc+7rTVvmVGzTS7ceNVgWSY8ubUZ0o3BoeC5Fwq3qkD50a9Eun69/iaCWEbfm1FEu5MdU++d5O&#10;79Vbayopb2/m5ydgQc/hYoYzPqFDTkwHd8TGM0NaxPfEHiTEIomAnS1i80CrA03rZB0BzzP+v0b+&#10;BwAA//8DAFBLAQItABQABgAIAAAAIQC2gziS/gAAAOEBAAATAAAAAAAAAAAAAAAAAAAAAABbQ29u&#10;dGVudF9UeXBlc10ueG1sUEsBAi0AFAAGAAgAAAAhADj9If/WAAAAlAEAAAsAAAAAAAAAAAAAAAAA&#10;LwEAAF9yZWxzLy5yZWxzUEsBAi0AFAAGAAgAAAAhAMeCS34vAgAAfAQAAA4AAAAAAAAAAAAAAAAA&#10;LgIAAGRycy9lMm9Eb2MueG1sUEsBAi0AFAAGAAgAAAAhAISTIs/iAAAADgEAAA8AAAAAAAAAAAAA&#10;AAAAiQQAAGRycy9kb3ducmV2LnhtbFBLBQYAAAAABAAEAPMAAACYBQAAAAA=&#10;" fillcolor="#cfc" strokeweight="1pt">
                <v:fill opacity="58853f"/>
                <v:stroke opacity="58853f"/>
                <v:path arrowok="t"/>
                <v:textbox style="layout-flow:vertical" inset="0,0,0,0">
                  <w:txbxContent>
                    <w:p w14:paraId="3A1856BC" w14:textId="77777777" w:rsidR="00B6349B" w:rsidRDefault="00B6349B" w:rsidP="00E44F53">
                      <w:pPr>
                        <w:pStyle w:val="FreieForm"/>
                        <w:rPr>
                          <w:rFonts w:ascii="Times New Roman" w:eastAsia="Times New Roman" w:hAnsi="Times New Roman"/>
                          <w:color w:val="auto"/>
                          <w:lang w:val="de-CH" w:bidi="x-none"/>
                        </w:rPr>
                      </w:pPr>
                      <w:r>
                        <w:t>Alle Leistungszüge</w:t>
                      </w:r>
                    </w:p>
                  </w:txbxContent>
                </v:textbox>
                <w10:wrap anchorx="page" anchory="page"/>
              </v:rect>
            </w:pict>
          </mc:Fallback>
        </mc:AlternateContent>
      </w:r>
      <w:r w:rsidR="00C0256E">
        <w:rPr>
          <w:noProof/>
          <w:lang w:val="de-CH" w:eastAsia="de-CH"/>
        </w:rPr>
        <mc:AlternateContent>
          <mc:Choice Requires="wps">
            <w:drawing>
              <wp:anchor distT="152400" distB="152400" distL="152400" distR="152400" simplePos="0" relativeHeight="251662848" behindDoc="1" locked="0" layoutInCell="1" allowOverlap="1" wp14:anchorId="463B4006" wp14:editId="6A14057C">
                <wp:simplePos x="0" y="0"/>
                <wp:positionH relativeFrom="page">
                  <wp:posOffset>2843530</wp:posOffset>
                </wp:positionH>
                <wp:positionV relativeFrom="page">
                  <wp:posOffset>5194935</wp:posOffset>
                </wp:positionV>
                <wp:extent cx="7988300" cy="215900"/>
                <wp:effectExtent l="0" t="635" r="13970" b="12065"/>
                <wp:wrapNone/>
                <wp:docPr id="1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988300" cy="215900"/>
                        </a:xfrm>
                        <a:prstGeom prst="rect">
                          <a:avLst/>
                        </a:prstGeom>
                        <a:solidFill>
                          <a:srgbClr val="95C6F8">
                            <a:alpha val="89999"/>
                          </a:srgbClr>
                        </a:solidFill>
                        <a:ln w="12700">
                          <a:solidFill>
                            <a:srgbClr val="000000">
                              <a:alpha val="89999"/>
                            </a:srgbClr>
                          </a:solidFill>
                          <a:miter lim="800000"/>
                          <a:headEnd/>
                          <a:tailEnd/>
                        </a:ln>
                      </wps:spPr>
                      <wps:txbx>
                        <w:txbxContent>
                          <w:p w14:paraId="4FD86B7B" w14:textId="77777777" w:rsidR="00B6349B" w:rsidRDefault="00B6349B" w:rsidP="00E44F53">
                            <w:pPr>
                              <w:pStyle w:val="FreieForm"/>
                              <w:rPr>
                                <w:rFonts w:ascii="Times New Roman" w:eastAsia="Times New Roman" w:hAnsi="Times New Roman"/>
                                <w:color w:val="auto"/>
                                <w:lang w:val="de-CH" w:bidi="x-none"/>
                              </w:rPr>
                            </w:pPr>
                            <w:r>
                              <w:t>Alle Leistungszüge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4" style="position:absolute;margin-left:223.9pt;margin-top:409.05pt;width:629pt;height:17pt;rotation:90;z-index:-25165363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PcLwIAAHwEAAAOAAAAZHJzL2Uyb0RvYy54bWysVMGO0zAQvSPxD5bv2zRF26ZR0xXqUoS0&#10;wIqFD5g4TmLh2MZ2m/bvGdtp2YUTiByssWf8ZuY9TzZ3p0GSI7dOaFXRfDanhCumG6G6in77ur8p&#10;KHEeVANSK17RM3f0bvv61WY0JV/oXsuGW4IgypWjqWjvvSmzzLGeD+Bm2nCFzlbbATxubZc1FkZE&#10;H2S2mM+X2ahtY6xm3Dk8vU9Ouo34bcuZ/9y2jnsiK4q1+bjauNZhzbYbKDsLphdsKgP+oYoBhMKk&#10;V6h78EAOVvwBNQhmtdOtnzE9ZLptBeOxB+wmn//WzVMPhsdekBxnrjS5/wfLPh0fLRENareiRMGA&#10;Gn1B1kB1kpO8CASNxpUY92QebWjRmQfNvjt0ZC88YeMwhtTjR90gDhy8jqScWjsQq5H8m3yJquEX&#10;z7F9copanK9a8JMnDA9X66J4g3GEoW+R367RDimhDGihDmOdf8/1QIJRUYtVR1Q4PjifQi8hsWwt&#10;RbMXUsaN7eqdtOQI+C7Wt7vlvkh3pekhnRZr/KaULoXH9O45jlRkROoWq6mjF87pVoKLXae24S+T&#10;DMLjjEgxVLRI5GF3UPYcmneqibYHIZONBEk1SRPUSPL5U32KKl8FrXVzRq2iKsgyjjByGFZKRhyH&#10;irofB7CcEvlB4XsLs3Mx7MWoLwYo1mucKryczJ1PM3YwVnQ9IueRXqXf4ptoRZQnvJdUxVQuPvHI&#10;8DSOYYae72PUr5/G9icAAAD//wMAUEsDBBQABgAIAAAAIQDv01Ph5AAAAA4BAAAPAAAAZHJzL2Rv&#10;d25yZXYueG1sTI/NTsMwEITvSLyDtUjcqJ3+pG2IU6GqCE6VWlDVo5ssSUS8DrHTBp6e7QluO7uj&#10;2W/S1WAbccbO1440RCMFAil3RU2lhve354cFCB8MFaZxhBq+0cMqu71JTVK4C+3wvA+l4BDyidFQ&#10;hdAmUvq8Qmv8yLVIfPtwnTWBZVfKojMXDreNHCsVS2tq4g+VaXFdYf65762GfB7Pf14Px9lOfW0W&#10;/cum3vrJWuv7u+HpEUTAIfyZ4YrP6JAx08n1VHjRsFazJbMHDWMVRyCuFrWc8OrE0zSeRiCzVP6v&#10;kf0CAAD//wMAUEsBAi0AFAAGAAgAAAAhALaDOJL+AAAA4QEAABMAAAAAAAAAAAAAAAAAAAAAAFtD&#10;b250ZW50X1R5cGVzXS54bWxQSwECLQAUAAYACAAAACEAOP0h/9YAAACUAQAACwAAAAAAAAAAAAAA&#10;AAAvAQAAX3JlbHMvLnJlbHNQSwECLQAUAAYACAAAACEAbXoz3C8CAAB8BAAADgAAAAAAAAAAAAAA&#10;AAAuAgAAZHJzL2Uyb0RvYy54bWxQSwECLQAUAAYACAAAACEA79NT4eQAAAAOAQAADwAAAAAAAAAA&#10;AAAAAACJBAAAZHJzL2Rvd25yZXYueG1sUEsFBgAAAAAEAAQA8wAAAJoFAAAAAA==&#10;" fillcolor="#95c6f8" strokeweight="1pt">
                <v:fill opacity="58853f"/>
                <v:stroke opacity="58853f"/>
                <v:path arrowok="t"/>
                <v:textbox style="layout-flow:vertical" inset="0,0,0,0">
                  <w:txbxContent>
                    <w:p w14:paraId="4FD86B7B" w14:textId="77777777" w:rsidR="00B6349B" w:rsidRDefault="00B6349B" w:rsidP="00E44F53">
                      <w:pPr>
                        <w:pStyle w:val="FreieForm"/>
                        <w:rPr>
                          <w:rFonts w:ascii="Times New Roman" w:eastAsia="Times New Roman" w:hAnsi="Times New Roman"/>
                          <w:color w:val="auto"/>
                          <w:lang w:val="de-CH" w:bidi="x-none"/>
                        </w:rPr>
                      </w:pPr>
                      <w:r>
                        <w:t>Alle Leistungszüge</w:t>
                      </w:r>
                    </w:p>
                  </w:txbxContent>
                </v:textbox>
                <w10:wrap anchorx="page" anchory="page"/>
              </v:rect>
            </w:pict>
          </mc:Fallback>
        </mc:AlternateContent>
      </w:r>
      <w:r w:rsidR="00C0256E">
        <w:rPr>
          <w:noProof/>
          <w:lang w:val="de-CH" w:eastAsia="de-CH"/>
        </w:rPr>
        <mc:AlternateContent>
          <mc:Choice Requires="wps">
            <w:drawing>
              <wp:anchor distT="152400" distB="152400" distL="152400" distR="152400" simplePos="0" relativeHeight="251660800" behindDoc="1" locked="0" layoutInCell="1" allowOverlap="1" wp14:anchorId="1D23680D" wp14:editId="725B73D1">
                <wp:simplePos x="0" y="0"/>
                <wp:positionH relativeFrom="page">
                  <wp:posOffset>3078480</wp:posOffset>
                </wp:positionH>
                <wp:positionV relativeFrom="page">
                  <wp:posOffset>5194935</wp:posOffset>
                </wp:positionV>
                <wp:extent cx="7988300" cy="215900"/>
                <wp:effectExtent l="5080" t="635" r="7620" b="12065"/>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988300" cy="215900"/>
                        </a:xfrm>
                        <a:prstGeom prst="rect">
                          <a:avLst/>
                        </a:prstGeom>
                        <a:solidFill>
                          <a:srgbClr val="86CD4D">
                            <a:alpha val="89999"/>
                          </a:srgbClr>
                        </a:solidFill>
                        <a:ln w="12700">
                          <a:solidFill>
                            <a:srgbClr val="000000">
                              <a:alpha val="89999"/>
                            </a:srgbClr>
                          </a:solidFill>
                          <a:miter lim="800000"/>
                          <a:headEnd/>
                          <a:tailEnd/>
                        </a:ln>
                      </wps:spPr>
                      <wps:txbx>
                        <w:txbxContent>
                          <w:p w14:paraId="6A326DA8" w14:textId="77777777" w:rsidR="00B6349B" w:rsidRDefault="00B6349B" w:rsidP="00E44F53">
                            <w:pPr>
                              <w:pStyle w:val="FreieForm"/>
                              <w:rPr>
                                <w:rFonts w:ascii="Times New Roman" w:eastAsia="Times New Roman" w:hAnsi="Times New Roman"/>
                                <w:color w:val="auto"/>
                                <w:lang w:val="de-CH" w:bidi="x-none"/>
                              </w:rPr>
                            </w:pPr>
                            <w:r>
                              <w:t>Alle Leistungszüge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5" style="position:absolute;margin-left:242.4pt;margin-top:409.05pt;width:629pt;height:17pt;rotation:90;z-index:-2516556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auLgIAAHwEAAAOAAAAZHJzL2Uyb0RvYy54bWysVNuO0zAQfUfiHyy/b9MU6LZR0xVqWYS0&#10;LCsWPmDiOImFb9huk/49Yyft7sITiDxYY8/4zMw5nmxuBiXJkTsvjC5pPptTwjUztdBtSb9/u71a&#10;UeID6Bqk0bykJ+7pzfb1q01vC74wnZE1dwRBtC96W9IuBFtkmWcdV+BnxnKNzsY4BQG3rs1qBz2i&#10;K5kt5vNl1htXW2cY9x5P96OTbhN+03AWvjSN54HIkmJtIa0urVVcs+0GitaB7QSbyoB/qEKB0Jj0&#10;ArWHAOTgxB9QSjBnvGnCjBmVmaYRjKcesJt8/ls3jx1YnnpBcry90OT/Hyy7Pz44ImrUbkmJBoUa&#10;fUXWQLeSk/w6EtRbX2Dco31wsUVv7wz74dGRvfDEjccYUvWfTY04cAgmkTI0ThFnkPyrfImq4ZfO&#10;sX0yJC1OFy34EAjDw+v1avUG4whD3yJ/t0Y7poQiosU6rPPhIzeKRKOkDqtOqHC882EMPYekso0U&#10;9a2QMm1cW+2kI0fAd7Fa7vZv9+NdaTuYTtf4TSn9GJ7S++c4UpMeqVtcTx29cE63RrjU9dg2/GUS&#10;JQLOiBQKSx3Jw+6g6DjUH3Sd7ABCjjYSJPUkTVRjlC8M1ZBUTh1FpSpTn1CrpAqyjCOMHMaVkh7H&#10;oaT+5wEcp0R+0vje4uycDXc2qrMBmnUGpwovj+YujDN2sE60HSLniV5t3uObaESS56mKqVx84onh&#10;aRzjDD3fp6inn8b2FwAAAP//AwBQSwMEFAAGAAgAAAAhAOM6zPjiAAAADgEAAA8AAABkcnMvZG93&#10;bnJldi54bWxMj81OwzAQhO9IvIO1SNyonRBFkMapgAouSCBKL9zceJsEYjuynR94erYnuO3sjma/&#10;KTeL6dmEPnTOSkhWAhja2unONhL2749XN8BCVFar3lmU8I0BNtX5WakK7Wb7htMuNoxCbCiUhDbG&#10;oeA81C0aFVZuQEu3o/NGRZK+4dqrmcJNz1Mhcm5UZ+lDqwZ8aLH+2o1Gwrj/0U+vJr33cflIs5fn&#10;7ec8baW8vFju1sAiLvHPDCd8QoeKmA5utDqwnrS4zYk9SkhFngA7WZJrQasDTVmeJcCrkv+vUf0C&#10;AAD//wMAUEsBAi0AFAAGAAgAAAAhALaDOJL+AAAA4QEAABMAAAAAAAAAAAAAAAAAAAAAAFtDb250&#10;ZW50X1R5cGVzXS54bWxQSwECLQAUAAYACAAAACEAOP0h/9YAAACUAQAACwAAAAAAAAAAAAAAAAAv&#10;AQAAX3JlbHMvLnJlbHNQSwECLQAUAAYACAAAACEAjYA2ri4CAAB8BAAADgAAAAAAAAAAAAAAAAAu&#10;AgAAZHJzL2Uyb0RvYy54bWxQSwECLQAUAAYACAAAACEA4zrM+OIAAAAOAQAADwAAAAAAAAAAAAAA&#10;AACIBAAAZHJzL2Rvd25yZXYueG1sUEsFBgAAAAAEAAQA8wAAAJcFAAAAAA==&#10;" fillcolor="#86cd4d" strokeweight="1pt">
                <v:fill opacity="58853f"/>
                <v:stroke opacity="58853f"/>
                <v:path arrowok="t"/>
                <v:textbox style="layout-flow:vertical" inset="0,0,0,0">
                  <w:txbxContent>
                    <w:p w14:paraId="6A326DA8" w14:textId="77777777" w:rsidR="00B6349B" w:rsidRDefault="00B6349B" w:rsidP="00E44F53">
                      <w:pPr>
                        <w:pStyle w:val="FreieForm"/>
                        <w:rPr>
                          <w:rFonts w:ascii="Times New Roman" w:eastAsia="Times New Roman" w:hAnsi="Times New Roman"/>
                          <w:color w:val="auto"/>
                          <w:lang w:val="de-CH" w:bidi="x-none"/>
                        </w:rPr>
                      </w:pPr>
                      <w:r>
                        <w:t>Alle Leistungszüge</w:t>
                      </w:r>
                    </w:p>
                  </w:txbxContent>
                </v:textbox>
                <w10:wrap anchorx="page" anchory="page"/>
              </v:rect>
            </w:pict>
          </mc:Fallback>
        </mc:AlternateContent>
      </w:r>
      <w:r w:rsidR="00C0256E">
        <w:rPr>
          <w:noProof/>
          <w:lang w:val="de-CH" w:eastAsia="de-CH"/>
        </w:rPr>
        <mc:AlternateContent>
          <mc:Choice Requires="wps">
            <w:drawing>
              <wp:anchor distT="0" distB="0" distL="114300" distR="114300" simplePos="0" relativeHeight="251655680" behindDoc="0" locked="0" layoutInCell="1" allowOverlap="1" wp14:anchorId="39770280" wp14:editId="25A7BFCB">
                <wp:simplePos x="0" y="0"/>
                <wp:positionH relativeFrom="column">
                  <wp:posOffset>0</wp:posOffset>
                </wp:positionH>
                <wp:positionV relativeFrom="paragraph">
                  <wp:posOffset>2600960</wp:posOffset>
                </wp:positionV>
                <wp:extent cx="6048375" cy="3309620"/>
                <wp:effectExtent l="63500" t="111760" r="85725" b="10922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3309620"/>
                        </a:xfrm>
                        <a:prstGeom prst="wave">
                          <a:avLst>
                            <a:gd name="adj1" fmla="val 12500"/>
                            <a:gd name="adj2" fmla="val 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0DE7292F" w14:textId="22F55E76" w:rsidR="00B6349B" w:rsidRDefault="00AE39B5" w:rsidP="00E44F53">
                            <w:pPr>
                              <w:pStyle w:val="FreieForm"/>
                            </w:pPr>
                            <w:r w:rsidRPr="002304D2">
                              <w:rPr>
                                <w:b/>
                              </w:rPr>
                              <w:t>Didaktische Kommentare:</w:t>
                            </w:r>
                            <w:r>
                              <w:t xml:space="preserve"> </w:t>
                            </w:r>
                            <w:r w:rsidR="00B6349B">
                              <w:t xml:space="preserve">Entwicklung verläuft immer in </w:t>
                            </w:r>
                            <w:r w:rsidR="00B6349B" w:rsidRPr="00CF742E">
                              <w:t>Teilschritten</w:t>
                            </w:r>
                            <w:r w:rsidR="00B6349B">
                              <w:t>. Sichtbare Entwicklungsprozesse dagegen sind immer die Summe von kleinen</w:t>
                            </w:r>
                            <w:r w:rsidR="008D0E89">
                              <w:t>,</w:t>
                            </w:r>
                            <w:r w:rsidR="00B6349B">
                              <w:t xml:space="preserve"> wenig sichtbaren Teilschritten. Deshalb erscheint Entwicklung von aussen immer sprunghaft. Dies wissen die Entwickler von emotional verknüpften Konsumgeräten durchaus: Wer ersetzt schon sein altes Smartphone, nur weil die neue Version etwas schneller ist? Für einen Erfolg muss die Ver</w:t>
                            </w:r>
                            <w:r w:rsidR="00FF5847">
                              <w:softHyphen/>
                            </w:r>
                            <w:r w:rsidR="00B6349B">
                              <w:t xml:space="preserve">änderung auch als ästhetischer Gewinn wahrgenommen werden. </w:t>
                            </w:r>
                          </w:p>
                          <w:p w14:paraId="7823AEF0" w14:textId="09DC3826" w:rsidR="00B6349B" w:rsidRDefault="00B6349B" w:rsidP="00E44F53">
                            <w:pPr>
                              <w:pStyle w:val="FreieForm"/>
                              <w:rPr>
                                <w:rFonts w:ascii="Times New Roman" w:eastAsia="Times New Roman" w:hAnsi="Times New Roman"/>
                                <w:color w:val="auto"/>
                                <w:lang w:val="de-CH" w:bidi="x-none"/>
                              </w:rPr>
                            </w:pPr>
                            <w:r>
                              <w:t xml:space="preserve">Die Schülerinnen und Schüler können sich hier mit der </w:t>
                            </w:r>
                            <w:r w:rsidRPr="00CF742E">
                              <w:t>Nutzen</w:t>
                            </w:r>
                            <w:r w:rsidR="008D0E89" w:rsidRPr="00CF742E">
                              <w:t>-</w:t>
                            </w:r>
                            <w:r w:rsidRPr="00CF742E">
                              <w:t>Kosten</w:t>
                            </w:r>
                            <w:r w:rsidR="008D0E89" w:rsidRPr="00CF742E">
                              <w:t>-</w:t>
                            </w:r>
                            <w:r w:rsidRPr="00CF742E">
                              <w:t>Beziehung</w:t>
                            </w:r>
                            <w:r>
                              <w:t xml:space="preserve"> befassen. Eine solche Be</w:t>
                            </w:r>
                            <w:r w:rsidR="00FF5847">
                              <w:softHyphen/>
                            </w:r>
                            <w:r>
                              <w:t>ziehung wohnt jedem Prozess inne, wobei es Entwicklungen gibt, bei denen die ihnen innewohnenden Nachteile erst in der «falschen» Anwendung erkennbar werden.</w:t>
                            </w:r>
                          </w:p>
                          <w:p w14:paraId="0BFB163E" w14:textId="77777777" w:rsidR="00B6349B" w:rsidRDefault="00B6349B" w:rsidP="00FB345E">
                            <w:pPr>
                              <w:pStyle w:val="Funotentext1"/>
                              <w:spacing w:line="288"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6" type="#_x0000_t64" style="position:absolute;margin-left:0;margin-top:204.8pt;width:476.25pt;height:26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B3lgIAAD4FAAAOAAAAZHJzL2Uyb0RvYy54bWysVE1v1DAQvSPxHyzfaT42aZuo2apfi5AK&#10;VBTE2YmdjcGxje3dbPn1jJ1kSSknRA6RJ+M8v3nzxheXh16gPTOWK1nh5CTGiMlGUS63Ff7yefPm&#10;HCPriKREKMkq/MQsvly/fnUx6JKlqlOCMoMARNpy0BXunNNlFNmmYz2xJ0ozCclWmZ44CM02ooYM&#10;gN6LKI3j02hQhmqjGmYtfL0dk3gd8NuWNe5j21rmkKgwcHPhbcK79u9ofUHKrSG6481Eg/wDi55w&#10;CYceoW6JI2hn+AuonjdGWdW6k0b1kWpb3rBQA1STxH9U89gRzUItII7VR5ns/4NtPuwfDOIUepdj&#10;JEkPPbraORWORkkQaNC2hH2P+sH4Eq2+V813i6S66Yjcsitj1NAxQoFW4gWNnv3gAwu/onp4ryjA&#10;E4APWh1a03tAUAEdQkueji1hB4ca+HgaZ+erM6DWQG61iovTNHCKSDn/ro11b5nqkV9UeCB7rxkp&#10;yf7eutATOhVG6LcEo7YX0OI9EShJ83i2wGJPutwznzahwbnzeUELJTjdcCFCYLb1jTAIoCu8yTeb&#10;Ig9ygGTLbUKiocJFnuaB5rOcXUJkV2d319d/gzBqJ2mwrtf9blo7wsW4BpZCekosjMCkg9o5Zh47&#10;OqBa7MwnAk3PYngwotwrl66mAOYjDxlIGeW+ctcFP/juvCjUIwCG/06E7shY/iorimKmPhYFxoBe&#10;zxxCtKAXTON94kfXlu5QH0ZbHi1YK/oENgJCwStw6cCiU+YnRgMMcIXtjx0xDCPxToIViyTL/MSH&#10;IMvPwDfILDP1MkNkA1AVdhiNyxs33hI7bfi2g5OSUKJUfjpa7mafj6wm08OQhrqmC8XfAss47Pp9&#10;7a1/AQAA//8DAFBLAwQUAAYACAAAACEAfy/jutwAAAAIAQAADwAAAGRycy9kb3ducmV2LnhtbEyP&#10;zU7DMBCE70i8g7VI3KhNoVWbxqkqpB64QeDA0YkXO6p/QrxpzdtjTnCb1axmvqn32Tt2xikNMUi4&#10;XwhgGPqoh2AkvL8d7zbAEqmglYsBJXxjgn1zfVWrSsdLeMVzS4aVkJAqJcESjRXnqbfoVVrEEUPx&#10;PuPkFZVzMlxP6lLCveNLIdbcqyGUBqtGfLLYn9rZS+g+BLpM9kitejbxhUyevw5S3t7kww4YYaa/&#10;Z/jFL+jQFKYuzkEn5iSUISThUWzXwIq9XS1XwLoiHsQGeFPz/wOaHwAAAP//AwBQSwECLQAUAAYA&#10;CAAAACEAtoM4kv4AAADhAQAAEwAAAAAAAAAAAAAAAAAAAAAAW0NvbnRlbnRfVHlwZXNdLnhtbFBL&#10;AQItABQABgAIAAAAIQA4/SH/1gAAAJQBAAALAAAAAAAAAAAAAAAAAC8BAABfcmVscy8ucmVsc1BL&#10;AQItABQABgAIAAAAIQAOXFB3lgIAAD4FAAAOAAAAAAAAAAAAAAAAAC4CAABkcnMvZTJvRG9jLnht&#10;bFBLAQItABQABgAIAAAAIQB/L+O63AAAAAgBAAAPAAAAAAAAAAAAAAAAAPAEAABkcnMvZG93bnJl&#10;di54bWxQSwUGAAAAAAQABADzAAAA+QUAAAAA&#10;" adj="2700" fillcolor="#f5ff95" strokecolor="#4a7ebb">
                <v:shadow on="t" color="black" opacity="22936f" origin=",.5" offset="0,.63889mm"/>
                <v:textbox>
                  <w:txbxContent>
                    <w:p w14:paraId="0DE7292F" w14:textId="22F55E76" w:rsidR="00B6349B" w:rsidRDefault="00AE39B5" w:rsidP="00E44F53">
                      <w:pPr>
                        <w:pStyle w:val="FreieForm"/>
                      </w:pPr>
                      <w:r w:rsidRPr="002304D2">
                        <w:rPr>
                          <w:b/>
                        </w:rPr>
                        <w:t>Didaktische Kommentare:</w:t>
                      </w:r>
                      <w:r>
                        <w:t xml:space="preserve"> </w:t>
                      </w:r>
                      <w:r w:rsidR="00B6349B">
                        <w:t xml:space="preserve">Entwicklung verläuft immer in </w:t>
                      </w:r>
                      <w:r w:rsidR="00B6349B" w:rsidRPr="00CF742E">
                        <w:t>Teilschritten</w:t>
                      </w:r>
                      <w:r w:rsidR="00B6349B">
                        <w:t>. Sichtbare Entwicklungsprozesse dagegen sind immer die Summe von kleinen</w:t>
                      </w:r>
                      <w:r w:rsidR="008D0E89">
                        <w:t>,</w:t>
                      </w:r>
                      <w:r w:rsidR="00B6349B">
                        <w:t xml:space="preserve"> wenig sichtbaren Teilschritten. Deshalb erscheint Entwicklung von aussen immer sprunghaft. Dies wissen die Entwickler von emotional verknüpften Konsumgeräten durchaus: Wer ersetzt schon sein altes Smartphone, nur weil die neue Version etwas schneller ist? Für einen Erfolg muss die Ver</w:t>
                      </w:r>
                      <w:r w:rsidR="00FF5847">
                        <w:softHyphen/>
                      </w:r>
                      <w:r w:rsidR="00B6349B">
                        <w:t xml:space="preserve">änderung auch als ästhetischer Gewinn wahrgenommen werden. </w:t>
                      </w:r>
                    </w:p>
                    <w:p w14:paraId="7823AEF0" w14:textId="09DC3826" w:rsidR="00B6349B" w:rsidRDefault="00B6349B" w:rsidP="00E44F53">
                      <w:pPr>
                        <w:pStyle w:val="FreieForm"/>
                        <w:rPr>
                          <w:rFonts w:ascii="Times New Roman" w:eastAsia="Times New Roman" w:hAnsi="Times New Roman"/>
                          <w:color w:val="auto"/>
                          <w:lang w:val="de-CH" w:bidi="x-none"/>
                        </w:rPr>
                      </w:pPr>
                      <w:r>
                        <w:t xml:space="preserve">Die Schülerinnen und Schüler können sich hier mit der </w:t>
                      </w:r>
                      <w:r w:rsidRPr="00CF742E">
                        <w:t>Nutzen</w:t>
                      </w:r>
                      <w:r w:rsidR="008D0E89" w:rsidRPr="00CF742E">
                        <w:t>-</w:t>
                      </w:r>
                      <w:r w:rsidRPr="00CF742E">
                        <w:t>Kosten</w:t>
                      </w:r>
                      <w:r w:rsidR="008D0E89" w:rsidRPr="00CF742E">
                        <w:t>-</w:t>
                      </w:r>
                      <w:r w:rsidRPr="00CF742E">
                        <w:t>Beziehung</w:t>
                      </w:r>
                      <w:r>
                        <w:t xml:space="preserve"> befassen. Eine solche Be</w:t>
                      </w:r>
                      <w:r w:rsidR="00FF5847">
                        <w:softHyphen/>
                      </w:r>
                      <w:r>
                        <w:t>ziehung wohnt jedem Prozess inne, wobei es Entwicklungen gibt, bei denen die ihnen innewohnenden Nachteile erst in der «falschen» Anwendung erkennbar werden.</w:t>
                      </w:r>
                    </w:p>
                    <w:p w14:paraId="0BFB163E" w14:textId="77777777" w:rsidR="00B6349B" w:rsidRDefault="00B6349B" w:rsidP="00FB345E">
                      <w:pPr>
                        <w:pStyle w:val="Funotentext1"/>
                        <w:spacing w:line="288" w:lineRule="auto"/>
                      </w:pPr>
                    </w:p>
                  </w:txbxContent>
                </v:textbox>
              </v:shape>
            </w:pict>
          </mc:Fallback>
        </mc:AlternateContent>
      </w:r>
      <w:r w:rsidRPr="00C41B95">
        <w:rPr>
          <w:lang w:val="de-CH"/>
        </w:rPr>
        <w:t xml:space="preserve"> </w:t>
      </w:r>
      <w:r w:rsidR="00AE7043">
        <w:rPr>
          <w:lang w:val="de-CH"/>
        </w:rPr>
        <w:br w:type="page"/>
      </w:r>
      <w:r>
        <w:rPr>
          <w:noProof/>
          <w:lang w:val="de-CH" w:eastAsia="de-CH"/>
        </w:rPr>
        <w:lastRenderedPageBreak/>
        <mc:AlternateContent>
          <mc:Choice Requires="wps">
            <w:drawing>
              <wp:anchor distT="0" distB="0" distL="114300" distR="114300" simplePos="0" relativeHeight="251656704" behindDoc="0" locked="0" layoutInCell="1" allowOverlap="1" wp14:anchorId="2FA09736" wp14:editId="7DB5CCF1">
                <wp:simplePos x="0" y="0"/>
                <wp:positionH relativeFrom="column">
                  <wp:posOffset>2095500</wp:posOffset>
                </wp:positionH>
                <wp:positionV relativeFrom="paragraph">
                  <wp:posOffset>161290</wp:posOffset>
                </wp:positionV>
                <wp:extent cx="3081020" cy="1137920"/>
                <wp:effectExtent l="787400" t="25400" r="17780" b="106680"/>
                <wp:wrapNone/>
                <wp:docPr id="10" name="Wolkenförmige Lege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1020" cy="1137920"/>
                        </a:xfrm>
                        <a:prstGeom prst="cloudCallout">
                          <a:avLst>
                            <a:gd name="adj1" fmla="val -72713"/>
                            <a:gd name="adj2" fmla="val -38282"/>
                          </a:avLst>
                        </a:prstGeom>
                        <a:solidFill>
                          <a:srgbClr val="FFE0D0"/>
                        </a:solidFill>
                        <a:ln w="9525">
                          <a:solidFill>
                            <a:srgbClr val="4A7EBB"/>
                          </a:solidFill>
                          <a:round/>
                          <a:headEnd/>
                          <a:tailEnd/>
                        </a:ln>
                        <a:effectLst>
                          <a:outerShdw blurRad="40000" dist="23000" dir="5400000" rotWithShape="0">
                            <a:srgbClr val="000000">
                              <a:alpha val="34999"/>
                            </a:srgbClr>
                          </a:outerShdw>
                        </a:effectLst>
                      </wps:spPr>
                      <wps:txbx>
                        <w:txbxContent>
                          <w:p w14:paraId="3028C782" w14:textId="785B209B" w:rsidR="00B6349B" w:rsidRDefault="00C41B95" w:rsidP="00E44F53">
                            <w:pPr>
                              <w:pStyle w:val="FreieForm"/>
                              <w:rPr>
                                <w:rFonts w:ascii="Times New Roman" w:eastAsia="Times New Roman" w:hAnsi="Times New Roman"/>
                                <w:color w:val="auto"/>
                                <w:lang w:val="de-CH" w:bidi="x-none"/>
                              </w:rPr>
                            </w:pPr>
                            <w:r>
                              <w:t xml:space="preserve">Hier </w:t>
                            </w:r>
                            <w:r w:rsidR="00B6349B">
                              <w:t>eine mögliche Tren</w:t>
                            </w:r>
                            <w:r w:rsidR="003A2F7E">
                              <w:softHyphen/>
                            </w:r>
                            <w:r w:rsidR="00B6349B">
                              <w:t>nung zwischen den Leistungszügen A und E.</w:t>
                            </w:r>
                          </w:p>
                          <w:p w14:paraId="277A8398" w14:textId="77777777" w:rsidR="00B6349B" w:rsidRDefault="00B634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 o:spid="_x0000_s1037" type="#_x0000_t106" style="position:absolute;margin-left:165pt;margin-top:12.7pt;width:242.6pt;height:8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cVrgIAAFgFAAAOAAAAZHJzL2Uyb0RvYy54bWysVEtu2zAQ3RfoHQjuE31s1x9EDhInLgok&#10;bdC0yJoiKYkNRaokZTk9WC/Qi3VIya7c7Ip6QXM0wzdvZh55cbmvJdpxY4VWGU7OY4y4opoJVWb4&#10;65ft2QIj64hiRGrFM/zCLb5cv31z0TUrnupKS8YNAhBlV12T4cq5ZhVFlla8JvZcN1yBs9CmJg5M&#10;U0bMkA7Qaxmlcfwu6rRhjdGUWwtfb3onXgf8ouDUfSoKyx2SGQZuLqwmrLlfo/UFWZWGNJWgAw3y&#10;DyxqIhQkPULdEEdQa8QrqFpQo60u3DnVdaSLQlAeaoBqkvivah4r0vBQCzTHNsc22f8HSz/uHgwS&#10;DGYH7VGkhhk9afnMVfHrp6lFydEdL7liHCW+WV1jV3DmsXkwvlzb3Gn6bJHSm4qokl8Zo7uKEwYU&#10;Q3x0csAbFo6ivLvXDFKR1unQt31hag8IHUH7MJ6X43j43iEKHyfxIolToEnBlyST+RIM4BSR1eF4&#10;Y6x7z3WN/CbDVOqWbYiEPxfSkN2ddWFObCiWsG8JRkUtYew7ItHZPJ0nk0EXo6D0JGiySBfpkHvA&#10;BBaH7KEzWgq2FVIGw5T5RhoECTK83d7GNwfidhwmFeoyvJyls0D2xGfHENOr+e319ZD/JMzoVrEg&#10;aj+F22HviJD9HlhK5SnxcDmGbkB7uHmsWIdy2ZrPBOQwjeGHERO+j+lkMODmzIIHXEa7J+GqIFI/&#10;q1eFegTA8N+JbCrSlz+ZLpfLA/W+qDDCI4dgjegFCXnV9Opz+3zfC/YoyFyzFxAVEArKgecINpU2&#10;PzDq4Gpn2H5vieEYyQ8KhLlMplPg74Ixnc29pMzYk489RFGAyrDDqN9uXP9+tI0RZQWZklCi0lcg&#10;5kI4r0gv9J7VYMD1DXUNT41/H8Z2iPrzIK5/AwAA//8DAFBLAwQUAAYACAAAACEALYBHoOAAAAAK&#10;AQAADwAAAGRycy9kb3ducmV2LnhtbEyPzU7DMBCE70i8g7VI3KjdtKmqNE4VIcEBuBCQEDcnduOo&#10;/onsTRreHnOix9kZzX5THhdryKxCHLzjsF4xIMp1Xg6u5/D58fSwBxJROCmMd4rDj4pwrG5vSlFI&#10;f3Hvam6wJ6nExUJw0IhjQWnstLIirvyoXPJOPliBSYaeyiAuqdwamjG2o1YMLn3QYlSPWnXnZrIc&#10;sJ2/86yenyf99nIK+PXamDpwfn+31AcgqBb8D8MffkKHKjG1fnIyEsNhs2FpC3LI8i2QFNiv8wxI&#10;mw5suwNalfR6QvULAAD//wMAUEsBAi0AFAAGAAgAAAAhALaDOJL+AAAA4QEAABMAAAAAAAAAAAAA&#10;AAAAAAAAAFtDb250ZW50X1R5cGVzXS54bWxQSwECLQAUAAYACAAAACEAOP0h/9YAAACUAQAACwAA&#10;AAAAAAAAAAAAAAAvAQAAX3JlbHMvLnJlbHNQSwECLQAUAAYACAAAACEArb4nFa4CAABYBQAADgAA&#10;AAAAAAAAAAAAAAAuAgAAZHJzL2Uyb0RvYy54bWxQSwECLQAUAAYACAAAACEALYBHoOAAAAAKAQAA&#10;DwAAAAAAAAAAAAAAAAAIBQAAZHJzL2Rvd25yZXYueG1sUEsFBgAAAAAEAAQA8wAAABUGAAAAAA==&#10;" adj="-4906,2531" fillcolor="#ffe0d0" strokecolor="#4a7ebb">
                <v:shadow on="t" color="black" opacity="22936f" origin=",.5" offset="0,.63889mm"/>
                <v:textbox>
                  <w:txbxContent>
                    <w:p w14:paraId="3028C782" w14:textId="785B209B" w:rsidR="00B6349B" w:rsidRDefault="00C41B95" w:rsidP="00E44F53">
                      <w:pPr>
                        <w:pStyle w:val="FreieForm"/>
                        <w:rPr>
                          <w:rFonts w:ascii="Times New Roman" w:eastAsia="Times New Roman" w:hAnsi="Times New Roman"/>
                          <w:color w:val="auto"/>
                          <w:lang w:val="de-CH" w:bidi="x-none"/>
                        </w:rPr>
                      </w:pPr>
                      <w:r>
                        <w:t xml:space="preserve">Hier </w:t>
                      </w:r>
                      <w:r w:rsidR="00B6349B">
                        <w:t>eine mögliche Tren</w:t>
                      </w:r>
                      <w:r w:rsidR="003A2F7E">
                        <w:softHyphen/>
                      </w:r>
                      <w:r w:rsidR="00B6349B">
                        <w:t>nung zwischen den Leistungszügen A und E.</w:t>
                      </w:r>
                    </w:p>
                    <w:p w14:paraId="277A8398" w14:textId="77777777" w:rsidR="00B6349B" w:rsidRDefault="00B6349B"/>
                  </w:txbxContent>
                </v:textbox>
              </v:shape>
            </w:pict>
          </mc:Fallback>
        </mc:AlternateContent>
      </w:r>
      <w:r w:rsidR="00B87D69">
        <w:rPr>
          <w:noProof/>
          <w:lang w:val="de-CH" w:eastAsia="de-CH"/>
        </w:rPr>
        <mc:AlternateContent>
          <mc:Choice Requires="wps">
            <w:drawing>
              <wp:anchor distT="0" distB="0" distL="114300" distR="114300" simplePos="0" relativeHeight="251670016" behindDoc="0" locked="0" layoutInCell="1" allowOverlap="1" wp14:anchorId="4A0E29E8" wp14:editId="1874E2D4">
                <wp:simplePos x="0" y="0"/>
                <wp:positionH relativeFrom="column">
                  <wp:posOffset>-456565</wp:posOffset>
                </wp:positionH>
                <wp:positionV relativeFrom="paragraph">
                  <wp:posOffset>3629660</wp:posOffset>
                </wp:positionV>
                <wp:extent cx="6286500" cy="2057400"/>
                <wp:effectExtent l="50800" t="838200" r="88900" b="101600"/>
                <wp:wrapNone/>
                <wp:docPr id="2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057400"/>
                        </a:xfrm>
                        <a:prstGeom prst="wedgeRoundRectCallout">
                          <a:avLst>
                            <a:gd name="adj1" fmla="val -863"/>
                            <a:gd name="adj2" fmla="val -88838"/>
                            <a:gd name="adj3" fmla="val 16667"/>
                          </a:avLst>
                        </a:prstGeom>
                        <a:solidFill>
                          <a:schemeClr val="accent6">
                            <a:lumMod val="40000"/>
                            <a:lumOff val="60000"/>
                          </a:schemeClr>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38B2BF77" w14:textId="6062BDE1" w:rsidR="00B87D69" w:rsidRDefault="00B87D69" w:rsidP="00E44F53">
                            <w:pPr>
                              <w:pStyle w:val="FreieForm"/>
                            </w:pPr>
                            <w:r w:rsidRPr="005E286B">
                              <w:rPr>
                                <w:b/>
                              </w:rPr>
                              <w:t>Zusatzinformation:</w:t>
                            </w:r>
                            <w:r>
                              <w:t xml:space="preserve"> Geschichtsschreibung bleibt immer auf die grösste Aufmerksamkeit fokussiert. Nur was als wichtig erachtet wurde, wurde auch schriftlich festgehalten und somit überliefert. Bei der Geschichte der Technik</w:t>
                            </w:r>
                            <w:r w:rsidR="008D0E89">
                              <w:softHyphen/>
                            </w:r>
                            <w:r>
                              <w:t>entwicklung haben wir noch einen persönlichen Dokumentationszugang. Dort führt die persönliche (Wert-)Ein</w:t>
                            </w:r>
                            <w:r w:rsidR="008D0E89">
                              <w:softHyphen/>
                            </w:r>
                            <w:r>
                              <w:t>schätzung zur Anmeldung von Patenten und somit zur Überlieferung. Dies ist unabhängig von den gesellschaft</w:t>
                            </w:r>
                            <w:r w:rsidR="008D0E89">
                              <w:softHyphen/>
                            </w:r>
                            <w:r>
                              <w:t xml:space="preserve">lichen Gepflogenheiten. Geschichtliche Beispiele dazu sind deren viele, so auch Leonardo da Vinci und die von ihm überlieferten patentfreien Erfindungen. </w:t>
                            </w:r>
                          </w:p>
                          <w:p w14:paraId="3C680F13" w14:textId="33902A23" w:rsidR="00B87D69" w:rsidRDefault="00B87D69" w:rsidP="00E44F53">
                            <w:pPr>
                              <w:pStyle w:val="FreieForm"/>
                              <w:rPr>
                                <w:rFonts w:ascii="Times New Roman" w:eastAsia="Times New Roman" w:hAnsi="Times New Roman"/>
                                <w:color w:val="auto"/>
                                <w:lang w:val="de-CH" w:bidi="x-none"/>
                              </w:rPr>
                            </w:pPr>
                            <w:r>
                              <w:t>Für den Leistungszug P ist zudem wichtig, anderssprachige Wikipedia-Seiten zurate zu ziehen, um zu erfahren, wie die Dokumentation von Wissensinhalten vor allem beim Geschichtswissen kulturell eingefärbt wird (Kontinental</w:t>
                            </w:r>
                            <w:r w:rsidR="008D0E89">
                              <w:softHyphen/>
                            </w:r>
                            <w:r>
                              <w:t>europa (deutsch oder französisch) versus angelsächsischer Raum).</w:t>
                            </w:r>
                          </w:p>
                          <w:p w14:paraId="7AFA4B76" w14:textId="7C99F0AB" w:rsidR="00B87D69" w:rsidRPr="00277B0B" w:rsidRDefault="00B87D69" w:rsidP="00B87D69">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Narrow" w:hAnsi="Arial Narrow"/>
                              </w:rPr>
                            </w:pPr>
                          </w:p>
                          <w:p w14:paraId="6F2DF350" w14:textId="77777777" w:rsidR="00B87D69" w:rsidRDefault="00B87D69" w:rsidP="00AC7F82">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8" type="#_x0000_t62" style="position:absolute;margin-left:-35.95pt;margin-top:285.8pt;width:495pt;height:16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BW3QIAAO4FAAAOAAAAZHJzL2Uyb0RvYy54bWysVF1v0zAUfUfiP1h+39KkbfqhpdPWbQhp&#10;wLSBeHZtJzE4drCdJuXXc+2kJWU8IV4iX/vm3nPO/bi67iqJ9txYoVWG48sJRlxRzYQqMvzl88PF&#10;EiPriGJEasUzfOAWX2/evrlq6zVPdKkl4wZBEGXXbZ3h0rl6HUWWlrwi9lLXXMFjrk1FHJimiJgh&#10;LUSvZJRMJmnUasNqoym3Fm7v+ke8CfHznFP3Kc8td0hmGLC58DXhu/PfaHNF1oUhdSnoAIP8A4qK&#10;CAVJT6HuiCOoMeJVqEpQo63O3SXVVaTzXFAeOACbePIHm5eS1DxwAXFsfZLJ/r+w9OP+ySDBMpyk&#10;GClSQY1uGqdDahTPvEBtbdfg91I/GU/R1o+afrdI6W1JVMFvjNFtyQkDWLH3j85+8IaFX9Gu/aAZ&#10;hCcQPmjV5abyAUEF1IWSHE4l4Z1DFC7TZJnOJ1A5Cm/JZL6YgeFzkPXx99pY947rCvlDhlvOCv6s&#10;G8WeofpbIqVuXMhH9o/WhSKxgSlh32KM8kpCzfdEootlOh1aYuSSnLssl9Pla6fp2ClO03QxwByy&#10;AuAj0CCiloI9CCmD4budb6VBAAIEopQrlwbMsqlAtf4eqPfkyRquoa/76/R4DSnC3PhIQSE7TiIV&#10;ajO8mifzEPjszZpid0o/u1nc394O6M/cKuFgWKWoMrz0SYfx8bW/VyyMkiNC9mdAI5Vnx8MYDtJD&#10;Lbh5KVmLdrIxzwQar6eFmPDVS6Y+LBgwo/PwApbR7qtwZehJ3yF/0cx1ySu94hHGsWADbCLrkvQS&#10;Tmer1erI+FiMIOEJb7BGVEKT+77u58N1uy6MUZz4OL7pd5odoO0BfOhtWJJwKLX5iVELCyfD9kdD&#10;DMdIvlcwOqt4NvMbKhiz+SLxxMcvu/ELURRCZdhh1B+3rt9qTW1EUUKmOOihtJ/mXLjjXPaogI2H&#10;CEsl8BoWoN9aYzt4/V7Tm18AAAD//wMAUEsDBBQABgAIAAAAIQB6sIuL4gAAAAsBAAAPAAAAZHJz&#10;L2Rvd25yZXYueG1sTI8xT8MwEIV3JP6DdUgsqLUNapqEOBVKYaBTSVnY3PhIIuJzFLtt+PeYCcbT&#10;+/Ted8VmtgM74+R7RwrkUgBDapzpqVXwfnhZpMB80GT04AgVfKOHTXl9VejcuAu94bkOLYsl5HOt&#10;oAthzDn3TYdW+6UbkWL26SarQzynlptJX2K5Hfi9EAm3uqe40OkRqw6br/pkFVSvD3tRbbfP2Z39&#10;EIda7va+2il1ezM/PQILOIc/GH71ozqU0enoTmQ8GxQs1jKLqILVWibAIpHJVAI7KkizVQK8LPj/&#10;H8ofAAAA//8DAFBLAQItABQABgAIAAAAIQC2gziS/gAAAOEBAAATAAAAAAAAAAAAAAAAAAAAAABb&#10;Q29udGVudF9UeXBlc10ueG1sUEsBAi0AFAAGAAgAAAAhADj9If/WAAAAlAEAAAsAAAAAAAAAAAAA&#10;AAAALwEAAF9yZWxzLy5yZWxzUEsBAi0AFAAGAAgAAAAhAKsRoFbdAgAA7gUAAA4AAAAAAAAAAAAA&#10;AAAALgIAAGRycy9lMm9Eb2MueG1sUEsBAi0AFAAGAAgAAAAhAHqwi4viAAAACwEAAA8AAAAAAAAA&#10;AAAAAAAANwUAAGRycy9kb3ducmV2LnhtbFBLBQYAAAAABAAEAPMAAABGBgAAAAA=&#10;" adj="10614,-8389" fillcolor="#fbd4b4 [1305]" strokecolor="#4a7ebb">
                <v:shadow on="t" color="#1f497d [3215]" opacity="22936f" origin=",.5" offset="0,.63889mm"/>
                <v:textbox>
                  <w:txbxContent>
                    <w:p w14:paraId="38B2BF77" w14:textId="6062BDE1" w:rsidR="00B87D69" w:rsidRDefault="00B87D69" w:rsidP="00E44F53">
                      <w:pPr>
                        <w:pStyle w:val="FreieForm"/>
                      </w:pPr>
                      <w:r w:rsidRPr="005E286B">
                        <w:rPr>
                          <w:b/>
                        </w:rPr>
                        <w:t>Zusatzinformation:</w:t>
                      </w:r>
                      <w:r>
                        <w:t xml:space="preserve"> Geschichtsschreibung bleibt immer auf die grösste Aufmerksamkeit fokussiert. Nur was als wichtig erachtet wurde, wurde auch schriftlich festgehalten und somit überliefert. Bei der Geschichte der Technik</w:t>
                      </w:r>
                      <w:r w:rsidR="008D0E89">
                        <w:softHyphen/>
                      </w:r>
                      <w:r>
                        <w:t>entwicklung haben wir noch einen persönlichen Dokumentationszugang. Dort führt die persönliche (Wert-)Ein</w:t>
                      </w:r>
                      <w:r w:rsidR="008D0E89">
                        <w:softHyphen/>
                      </w:r>
                      <w:r>
                        <w:t>schätzung zur Anmeldung von Patenten und somit zur Überlieferung. Dies ist unabhängig von den gesellschaft</w:t>
                      </w:r>
                      <w:r w:rsidR="008D0E89">
                        <w:softHyphen/>
                      </w:r>
                      <w:r>
                        <w:t xml:space="preserve">lichen Gepflogenheiten. Geschichtliche Beispiele dazu sind deren viele, so auch Leonardo da Vinci und die von ihm überlieferten patentfreien Erfindungen. </w:t>
                      </w:r>
                    </w:p>
                    <w:p w14:paraId="3C680F13" w14:textId="33902A23" w:rsidR="00B87D69" w:rsidRDefault="00B87D69" w:rsidP="00E44F53">
                      <w:pPr>
                        <w:pStyle w:val="FreieForm"/>
                        <w:rPr>
                          <w:rFonts w:ascii="Times New Roman" w:eastAsia="Times New Roman" w:hAnsi="Times New Roman"/>
                          <w:color w:val="auto"/>
                          <w:lang w:val="de-CH" w:bidi="x-none"/>
                        </w:rPr>
                      </w:pPr>
                      <w:r>
                        <w:t>Für den Leistungszug P ist zudem wichtig, anderssprachige Wikipedia-Seiten zurate zu ziehen, um zu erfahren, wie die Dokumentation von Wissensinhalten vor allem beim Geschichtswissen kulturell eingefärbt wird (Kontinental</w:t>
                      </w:r>
                      <w:r w:rsidR="008D0E89">
                        <w:softHyphen/>
                      </w:r>
                      <w:r>
                        <w:t>europa (deutsch oder französisch) versus angelsächsischer Raum).</w:t>
                      </w:r>
                    </w:p>
                    <w:p w14:paraId="7AFA4B76" w14:textId="7C99F0AB" w:rsidR="00B87D69" w:rsidRPr="00277B0B" w:rsidRDefault="00B87D69" w:rsidP="00B87D69">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Narrow" w:hAnsi="Arial Narrow"/>
                        </w:rPr>
                      </w:pPr>
                    </w:p>
                    <w:p w14:paraId="6F2DF350" w14:textId="77777777" w:rsidR="00B87D69" w:rsidRDefault="00B87D69" w:rsidP="00AC7F82">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pPr>
                    </w:p>
                  </w:txbxContent>
                </v:textbox>
              </v:shape>
            </w:pict>
          </mc:Fallback>
        </mc:AlternateContent>
      </w:r>
      <w:r w:rsidR="00C0256E">
        <w:rPr>
          <w:noProof/>
          <w:lang w:val="de-CH" w:eastAsia="de-CH"/>
        </w:rPr>
        <mc:AlternateContent>
          <mc:Choice Requires="wps">
            <w:drawing>
              <wp:anchor distT="152400" distB="152400" distL="152400" distR="152400" simplePos="0" relativeHeight="251661824" behindDoc="1" locked="0" layoutInCell="1" allowOverlap="1" wp14:anchorId="73DA5867" wp14:editId="1A7E5E2F">
                <wp:simplePos x="0" y="0"/>
                <wp:positionH relativeFrom="page">
                  <wp:posOffset>4100830</wp:posOffset>
                </wp:positionH>
                <wp:positionV relativeFrom="page">
                  <wp:posOffset>4051935</wp:posOffset>
                </wp:positionV>
                <wp:extent cx="5480050" cy="222250"/>
                <wp:effectExtent l="0" t="635" r="7620" b="18415"/>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5480050" cy="222250"/>
                        </a:xfrm>
                        <a:prstGeom prst="rect">
                          <a:avLst/>
                        </a:prstGeom>
                        <a:solidFill>
                          <a:srgbClr val="86CD4D">
                            <a:alpha val="89999"/>
                          </a:srgbClr>
                        </a:solidFill>
                        <a:ln w="12700">
                          <a:solidFill>
                            <a:srgbClr val="000000">
                              <a:alpha val="89999"/>
                            </a:srgbClr>
                          </a:solidFill>
                          <a:miter lim="800000"/>
                          <a:headEnd/>
                          <a:tailEnd/>
                        </a:ln>
                      </wps:spPr>
                      <wps:txbx>
                        <w:txbxContent>
                          <w:p w14:paraId="6531F3EA" w14:textId="555D5BD6" w:rsidR="00B6349B" w:rsidRDefault="00B42640" w:rsidP="00E44F53">
                            <w:pPr>
                              <w:pStyle w:val="FreieForm"/>
                              <w:rPr>
                                <w:rFonts w:ascii="Times New Roman" w:eastAsia="Times New Roman" w:hAnsi="Times New Roman"/>
                                <w:color w:val="auto"/>
                                <w:lang w:val="de-CH" w:bidi="x-none"/>
                              </w:rPr>
                            </w:pPr>
                            <w:r>
                              <w:t>Leistungszug</w:t>
                            </w:r>
                            <w:r w:rsidR="00E44F53">
                              <w:t xml:space="preserve"> P: W</w:t>
                            </w:r>
                            <w:r w:rsidR="00B6349B">
                              <w:t>ahl</w:t>
                            </w:r>
                            <w:r w:rsidR="00E44F53">
                              <w:t>pflicht</w:t>
                            </w:r>
                            <w:bookmarkStart w:id="0" w:name="_GoBack"/>
                            <w:bookmarkEnd w:id="0"/>
                            <w:r w:rsidR="00B6349B">
                              <w:t>fach</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9" style="position:absolute;margin-left:322.9pt;margin-top:319.05pt;width:431.5pt;height:17.5pt;rotation:90;z-index:-25165465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4RLQIAAH0EAAAOAAAAZHJzL2Uyb0RvYy54bWysVNuO0zAQfUfiHyy/b5OWbilR0xVqWYS0&#10;wIqFD5g4TmLhG7bbdP+esZ2WXXgCkQdr7BmfmTnHk83NSUly5M4Lo2s6n5WUcM1MK3Rf029fb6/W&#10;lPgAugVpNK/pI/f0ZvvyxWa0FV+YwciWO4Ig2lejrekQgq2KwrOBK/AzY7lGZ2ecgoBb1xetgxHR&#10;lSwWZbkqRuNa6wzj3uPpPjvpNuF3HWfhc9d5HoisKdYW0urS2sS12G6g6h3YQbCpDPiHKhQIjUkv&#10;UHsIQA5O/AGlBHPGmy7MmFGF6TrBeOoBu5mXv3XzMIDlqRckx9sLTf7/wbJPx3tHRIvaLSnRoFCj&#10;L8ga6F5yMl9FgkbrK4x7sPcutujtnWHfPTqKZ5648RhDmvGjaREHDsEkUk6dU8QZJP9qvkLV8Evn&#10;2D45JS0eL1rwUyAMD6+X67K8RskY+hb4oR1TQhXRYh3W+fCeG0WiUVOHVSdUON75kEPPIalsI0V7&#10;K6RMG9c3O+nIEfBdrFe7/XKf70o7wHT6Br8ppc/hKb1/iiM1GZG6xeupo2fO6VaGS13ntuEvkygR&#10;cEakUFhqJg+7g2rg0L7TbbIDCJltJEjqSZqoRpYvnJpTVvnVWdHGtI8oVpIFacYZRhLjSsmI81BT&#10;/+MAjlMiP2h8cHF4zoY7G83ZAM0Gg2OFl7O5C3nIDtaJfkDkeeJXm7f4KDqR9IkPJlcx1YtvPFE8&#10;zWMcoqf7FPXrr7H9CQAA//8DAFBLAwQUAAYACAAAACEAGehwAOIAAAAOAQAADwAAAGRycy9kb3du&#10;cmV2LnhtbEyPzU7DMBCE70i8g7VI3KidKEAb4lRABRckEKUXbm5skkC8jmznB56ezQluO7uj2W+K&#10;7Ww7NhofWocSkpUAZrByusVawuHt4WINLESFWnUOjYRvE2Bbnp4UKtduwlcz7mPNKARDriQ0MfY5&#10;56FqjFVh5XqDdPtw3qpI0tdcezVRuO14KsQVt6pF+tCo3tw3pvraD1bCcPjRjy82vfNxfk+z56fd&#10;5zTupDw/m29vgEUzxz8zLPiEDiUxHd2AOrCOtLjcEHuUkKZZAmyxiE1Gq+Myra8T4GXB/9cofwEA&#10;AP//AwBQSwECLQAUAAYACAAAACEAtoM4kv4AAADhAQAAEwAAAAAAAAAAAAAAAAAAAAAAW0NvbnRl&#10;bnRfVHlwZXNdLnhtbFBLAQItABQABgAIAAAAIQA4/SH/1gAAAJQBAAALAAAAAAAAAAAAAAAAAC8B&#10;AABfcmVscy8ucmVsc1BLAQItABQABgAIAAAAIQDuLB4RLQIAAH0EAAAOAAAAAAAAAAAAAAAAAC4C&#10;AABkcnMvZTJvRG9jLnhtbFBLAQItABQABgAIAAAAIQAZ6HAA4gAAAA4BAAAPAAAAAAAAAAAAAAAA&#10;AIcEAABkcnMvZG93bnJldi54bWxQSwUGAAAAAAQABADzAAAAlgUAAAAA&#10;" fillcolor="#86cd4d" strokeweight="1pt">
                <v:fill opacity="58853f"/>
                <v:stroke opacity="58853f"/>
                <v:path arrowok="t"/>
                <v:textbox style="layout-flow:vertical" inset="0,0,0,0">
                  <w:txbxContent>
                    <w:p w14:paraId="6531F3EA" w14:textId="555D5BD6" w:rsidR="00B6349B" w:rsidRDefault="00B42640" w:rsidP="00E44F53">
                      <w:pPr>
                        <w:pStyle w:val="FreieForm"/>
                        <w:rPr>
                          <w:rFonts w:ascii="Times New Roman" w:eastAsia="Times New Roman" w:hAnsi="Times New Roman"/>
                          <w:color w:val="auto"/>
                          <w:lang w:val="de-CH" w:bidi="x-none"/>
                        </w:rPr>
                      </w:pPr>
                      <w:r>
                        <w:t>Leistungszug</w:t>
                      </w:r>
                      <w:r w:rsidR="00E44F53">
                        <w:t xml:space="preserve"> P: W</w:t>
                      </w:r>
                      <w:r w:rsidR="00B6349B">
                        <w:t>ahl</w:t>
                      </w:r>
                      <w:r w:rsidR="00E44F53">
                        <w:t>pflicht</w:t>
                      </w:r>
                      <w:bookmarkStart w:id="1" w:name="_GoBack"/>
                      <w:bookmarkEnd w:id="1"/>
                      <w:r w:rsidR="00B6349B">
                        <w:t>fach</w:t>
                      </w:r>
                    </w:p>
                  </w:txbxContent>
                </v:textbox>
                <w10:wrap anchorx="page" anchory="page"/>
              </v:rect>
            </w:pict>
          </mc:Fallback>
        </mc:AlternateContent>
      </w:r>
      <w:r w:rsidR="00C0256E">
        <w:rPr>
          <w:noProof/>
          <w:lang w:val="de-CH" w:eastAsia="de-CH"/>
        </w:rPr>
        <mc:AlternateContent>
          <mc:Choice Requires="wps">
            <w:drawing>
              <wp:anchor distT="152400" distB="152400" distL="152400" distR="152400" simplePos="0" relativeHeight="251664896" behindDoc="1" locked="0" layoutInCell="1" allowOverlap="1" wp14:anchorId="7CEFE0CD" wp14:editId="19900D5D">
                <wp:simplePos x="0" y="0"/>
                <wp:positionH relativeFrom="page">
                  <wp:posOffset>5262880</wp:posOffset>
                </wp:positionH>
                <wp:positionV relativeFrom="page">
                  <wp:posOffset>2661285</wp:posOffset>
                </wp:positionV>
                <wp:extent cx="2698750" cy="222250"/>
                <wp:effectExtent l="0" t="635" r="7620" b="18415"/>
                <wp:wrapThrough wrapText="bothSides">
                  <wp:wrapPolygon edited="0">
                    <wp:start x="0" y="0"/>
                    <wp:lineTo x="0" y="20674"/>
                    <wp:lineTo x="21625" y="20674"/>
                    <wp:lineTo x="21625" y="0"/>
                    <wp:lineTo x="0" y="0"/>
                  </wp:wrapPolygon>
                </wp:wrapThrough>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698750" cy="222250"/>
                        </a:xfrm>
                        <a:prstGeom prst="rect">
                          <a:avLst/>
                        </a:prstGeom>
                        <a:solidFill>
                          <a:srgbClr val="95C6F8">
                            <a:alpha val="89999"/>
                          </a:srgbClr>
                        </a:solidFill>
                        <a:ln w="12700">
                          <a:solidFill>
                            <a:srgbClr val="000000">
                              <a:alpha val="89999"/>
                            </a:srgbClr>
                          </a:solidFill>
                          <a:miter lim="800000"/>
                          <a:headEnd/>
                          <a:tailEnd/>
                        </a:ln>
                      </wps:spPr>
                      <wps:txbx>
                        <w:txbxContent>
                          <w:p w14:paraId="3C9C44BA" w14:textId="77777777" w:rsidR="00B6349B" w:rsidRDefault="00B6349B" w:rsidP="00E44F53">
                            <w:pPr>
                              <w:pStyle w:val="FreieForm"/>
                              <w:rPr>
                                <w:rFonts w:ascii="Times New Roman" w:eastAsia="Times New Roman" w:hAnsi="Times New Roman"/>
                                <w:color w:val="auto"/>
                                <w:lang w:val="de-CH" w:bidi="x-none"/>
                              </w:rPr>
                            </w:pPr>
                            <w:r>
                              <w:t>Leistungsz</w:t>
                            </w:r>
                            <w:r w:rsidR="00B42640">
                              <w:t>ug 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0" style="position:absolute;margin-left:414.4pt;margin-top:209.55pt;width:212.5pt;height:17.5pt;rotation:90;z-index:-25165158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XELwIAAH0EAAAOAAAAZHJzL2Uyb0RvYy54bWysVNuO0zAQfUfiHyy/b9MGtttGTVeoSxHS&#10;AisWPmDiOImFb9huk/49Yyft7sITiDxYY8/4eOacmWxuByXJkTsvjC7pYjanhGtmaqHbkn7/tr9a&#10;UeID6Bqk0bykJ+7p7fb1q01vC56bzsiaO4Ig2he9LWkXgi2yzLOOK/AzY7lGZ2OcgoBb12a1gx7R&#10;lczy+XyZ9cbV1hnGvcfTu9FJtwm/aTgLX5rG80BkSTG3kFaX1iqu2XYDRevAdoJNacA/ZKFAaHz0&#10;AnUHAcjBiT+glGDOeNOEGTMqM00jGE81YDWL+W/VPHZgeaoFyfH2QpP/f7Ds8/HBEVGjdm8o0aBQ&#10;o6/IGuhWcpIngnrrC4x7tA8ulujtvWE/PDKXvfDEjccYUvWfTI04cAgmkTI0ThFnkPyrxRJVwy+d&#10;Y/lkSFqcLlrwIRCGh/lyvbq5RskY+nL80I5PQhHRYh7W+fCBG0WiUVKHWSdUON77MIaeQ1LaRop6&#10;L6RMG9dWO+nIEbAv1te75X413pW2g/F0tcZvetKP4el5/xxHatIjdfnNVNEL53RrhEtVj2XDXz6i&#10;RMAZkUKVdDWSl7q241C/13WyAwg52kiQ1JM0UY04Cb4IQzWMKr+NJcWjytQnFCvJgjTjDCOJcaWk&#10;x3koqf95AMcpkR81NlwcnrPhzkZ1NkCzzuBY4eXR3IVxyA7WibZD5EXiV5t32BSNSPo8ZTHliz2e&#10;KJ7mMQ7R832KevprbH8BAAD//wMAUEsDBBQABgAIAAAAIQA2Blzw4wAAAA0BAAAPAAAAZHJzL2Rv&#10;d25yZXYueG1sTI/BTsMwEETvSPyDtUjcqJ20TUOIU6GqCE5ILQhxdJMliYjXIXbawNezPcFxdkYz&#10;b/P1ZDtxxMG3jjREMwUCqXRVS7WG15eHmxSED4Yq0zlCDd/oYV1cXuQmq9yJdnjch1pwCfnMaGhC&#10;6DMpfdmgNX7meiT2PtxgTWA51LIazInLbSdjpRJpTUu80JgeNw2Wn/vRaihXyern6e19uVNf23R8&#10;3LbPfr7R+vpqur8DEXAKf2E44zM6FMx0cCNVXnSsVTxn9qAhjhcRiHNELVM+HTQki9sIZJHL/18U&#10;vwAAAP//AwBQSwECLQAUAAYACAAAACEAtoM4kv4AAADhAQAAEwAAAAAAAAAAAAAAAAAAAAAAW0Nv&#10;bnRlbnRfVHlwZXNdLnhtbFBLAQItABQABgAIAAAAIQA4/SH/1gAAAJQBAAALAAAAAAAAAAAAAAAA&#10;AC8BAABfcmVscy8ucmVsc1BLAQItABQABgAIAAAAIQBavSXELwIAAH0EAAAOAAAAAAAAAAAAAAAA&#10;AC4CAABkcnMvZTJvRG9jLnhtbFBLAQItABQABgAIAAAAIQA2Blzw4wAAAA0BAAAPAAAAAAAAAAAA&#10;AAAAAIkEAABkcnMvZG93bnJldi54bWxQSwUGAAAAAAQABADzAAAAmQUAAAAA&#10;" fillcolor="#95c6f8" strokeweight="1pt">
                <v:fill opacity="58853f"/>
                <v:stroke opacity="58853f"/>
                <v:path arrowok="t"/>
                <v:textbox style="layout-flow:vertical" inset="0,0,0,0">
                  <w:txbxContent>
                    <w:p w14:paraId="3C9C44BA" w14:textId="77777777" w:rsidR="00B6349B" w:rsidRDefault="00B6349B" w:rsidP="00E44F53">
                      <w:pPr>
                        <w:pStyle w:val="FreieForm"/>
                        <w:rPr>
                          <w:rFonts w:ascii="Times New Roman" w:eastAsia="Times New Roman" w:hAnsi="Times New Roman"/>
                          <w:color w:val="auto"/>
                          <w:lang w:val="de-CH" w:bidi="x-none"/>
                        </w:rPr>
                      </w:pPr>
                      <w:r>
                        <w:t>Leistungsz</w:t>
                      </w:r>
                      <w:r w:rsidR="00B42640">
                        <w:t>ug E</w:t>
                      </w:r>
                    </w:p>
                  </w:txbxContent>
                </v:textbox>
                <w10:wrap type="through" anchorx="page" anchory="page"/>
              </v:rect>
            </w:pict>
          </mc:Fallback>
        </mc:AlternateContent>
      </w:r>
      <w:r w:rsidR="00C0256E">
        <w:rPr>
          <w:noProof/>
          <w:lang w:val="de-CH" w:eastAsia="de-CH"/>
        </w:rPr>
        <mc:AlternateContent>
          <mc:Choice Requires="wps">
            <w:drawing>
              <wp:anchor distT="0" distB="0" distL="114300" distR="114300" simplePos="0" relativeHeight="251659776" behindDoc="0" locked="0" layoutInCell="1" allowOverlap="1" wp14:anchorId="465D6A0C" wp14:editId="08BA3038">
                <wp:simplePos x="0" y="0"/>
                <wp:positionH relativeFrom="column">
                  <wp:posOffset>114300</wp:posOffset>
                </wp:positionH>
                <wp:positionV relativeFrom="paragraph">
                  <wp:posOffset>5801360</wp:posOffset>
                </wp:positionV>
                <wp:extent cx="6048375" cy="1709420"/>
                <wp:effectExtent l="63500" t="86360" r="85725" b="96520"/>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709420"/>
                        </a:xfrm>
                        <a:prstGeom prst="wave">
                          <a:avLst>
                            <a:gd name="adj1" fmla="val 12500"/>
                            <a:gd name="adj2" fmla="val 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31F04D19" w14:textId="471B43CB" w:rsidR="00B6349B" w:rsidRDefault="00B6349B" w:rsidP="00E44F53">
                            <w:pPr>
                              <w:pStyle w:val="FreieForm"/>
                              <w:rPr>
                                <w:rFonts w:ascii="Times New Roman" w:eastAsia="Times New Roman" w:hAnsi="Times New Roman"/>
                                <w:color w:val="auto"/>
                                <w:lang w:val="de-CH" w:bidi="x-none"/>
                              </w:rPr>
                            </w:pPr>
                            <w:r w:rsidRPr="00C0256E">
                              <w:rPr>
                                <w:rStyle w:val="DefaultParagraphFont1"/>
                                <w:b/>
                                <w:sz w:val="22"/>
                              </w:rPr>
                              <w:t xml:space="preserve">Didaktische </w:t>
                            </w:r>
                            <w:r w:rsidRPr="00CF742E">
                              <w:rPr>
                                <w:rStyle w:val="DefaultParagraphFont1"/>
                                <w:b/>
                                <w:sz w:val="22"/>
                              </w:rPr>
                              <w:t>Kommentare</w:t>
                            </w:r>
                            <w:r w:rsidRPr="00C0256E">
                              <w:rPr>
                                <w:rStyle w:val="DefaultParagraphFont1"/>
                                <w:b/>
                                <w:sz w:val="22"/>
                              </w:rPr>
                              <w:t>:</w:t>
                            </w:r>
                            <w:r>
                              <w:rPr>
                                <w:rStyle w:val="DefaultParagraphFont1"/>
                                <w:sz w:val="22"/>
                              </w:rPr>
                              <w:t xml:space="preserve"> </w:t>
                            </w:r>
                            <w:r>
                              <w:t xml:space="preserve">Dieser Teil kann im Leistungszug P als summativer Test für </w:t>
                            </w:r>
                            <w:r w:rsidR="008D0E89">
                              <w:t xml:space="preserve">die </w:t>
                            </w:r>
                            <w:r>
                              <w:t>Teil</w:t>
                            </w:r>
                            <w:r w:rsidR="008D0E89">
                              <w:t>e</w:t>
                            </w:r>
                            <w:r>
                              <w:t xml:space="preserve"> I </w:t>
                            </w:r>
                            <w:r w:rsidR="008D0E89">
                              <w:t>und</w:t>
                            </w:r>
                            <w:r>
                              <w:t xml:space="preserve"> II dieses Moduls benotet werden. Hier ist es möglich, dass die Lernenden beide Teile nochmals reflektieren und </w:t>
                            </w:r>
                            <w:r w:rsidRPr="00CF742E">
                              <w:t>eine Syn</w:t>
                            </w:r>
                            <w:r w:rsidR="009205A2" w:rsidRPr="00CF742E">
                              <w:softHyphen/>
                            </w:r>
                            <w:r w:rsidRPr="00CF742E">
                              <w:t>these der beiden Teile</w:t>
                            </w:r>
                            <w:r>
                              <w:t xml:space="preserve"> bilden. Dies ist grundlegend für den Erfolg in den Teilen III und IV. Dort müssen alle Aspekte des Engineering</w:t>
                            </w:r>
                            <w:r w:rsidR="00623EA8">
                              <w:t>s</w:t>
                            </w:r>
                            <w:r>
                              <w:t xml:space="preserve"> angewendet werden. </w:t>
                            </w:r>
                          </w:p>
                          <w:p w14:paraId="6ACA89AD" w14:textId="77777777" w:rsidR="00B6349B" w:rsidRDefault="00B6349B" w:rsidP="00E44F53">
                            <w:pPr>
                              <w:pStyle w:val="FreieForm"/>
                              <w:rPr>
                                <w:lang w:val="de-CH"/>
                              </w:rPr>
                            </w:pPr>
                          </w:p>
                          <w:p w14:paraId="7710AAA1" w14:textId="77777777" w:rsidR="00B6349B" w:rsidRDefault="00B6349B" w:rsidP="00FB345E">
                            <w:pPr>
                              <w:pStyle w:val="Funotentext1"/>
                              <w:spacing w:line="288"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41" type="#_x0000_t64" style="position:absolute;margin-left:9pt;margin-top:456.8pt;width:476.25pt;height:13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m3mAIAAD4FAAAOAAAAZHJzL2Uyb0RvYy54bWysVNtu3CAQfa/Uf0C8N77EzsZWvFFuW1Xq&#10;JWpa9RkbvKbFQIFdb/r1HbC9cZK3qn6wGAbOzJw5w8XloRdoz4zlSlY4OYkxYrJRlMtthb9/27w7&#10;x8g6IikRSrIKPzKLL9dv31wMumSp6pSgzCAAkbYcdIU753QZRbbpWE/sidJMgrNVpicOTLONqCED&#10;oPciSuP4LBqUodqohlkLu7ejE68Dftuyxn1pW8scEhWG3Fz4m/Cv/T9aX5Bya4jueDOlQf4hi55w&#10;CUGPULfEEbQz/BVUzxujrGrdSaP6SLUtb1ioAapJ4hfVPHREs1ALkGP1kSb7/2Cbz/t7gziF3qUY&#10;SdJDj652ToXQKMk9QYO2JZx70PfGl2j1R9X8skiqm47ILbsyRg0dIxTSSvz56NkFb1i4iurhk6IA&#10;TwA+cHVoTe8BgQV0CC15PLaEHRxqYPMszs5PVzlGDfiSVVxkaWhaRMr5ujbWvWeqR35R4YHsPWek&#10;JPuP1oWe0KkwQn8mGLW9gBbviUBJmsezBBZngIinM3O0CQ3izvECF0pwuuFCBMNs6xthEEBXeJNv&#10;NkWgD67Y5TEh0VDhIk/zkOYzn11CZFeru+vrwOgLCKN2kgbpet7vprUjXIxrCCmkT4mFEZh4UDvH&#10;zENHB1SLnflKoOlZDB9GlHvm0tPJgPnIgwdcRrkf3HVBD747rwr1CIDh94nQHRnLP82KophTH4sC&#10;YUCv5xyCtUgviMbrZNSbO9SHUZZHCdaKPoKMIKGgFXh0YNEp8wejAQa4wvb3jhiGkfggQYpFkmV+&#10;4oOR5SvQDTJLT730ENkAVIUdRuPyxo2vxE4bvu0gUhJKlMpPR8vdrPMxq0n0MKShrulB8a/A0g6n&#10;np699V8AAAD//wMAUEsDBBQABgAIAAAAIQAozPk43QAAAAsBAAAPAAAAZHJzL2Rvd25yZXYueG1s&#10;TI+9TsNAEIR7JN7htEh05M5BBMfxOYqQUtCBoaA82xufxf0Y3zoxb89SQTma0cw35X7xTpxxSkMM&#10;GrKVAoGhjd0Qeg3vb8e7HEQiEzrjYkAN35hgX11flabo4iW84rmmXnBJSIXRYInGQsrUWvQmreKI&#10;gb1TnLwhllMvu8lcuNw7uVZqI70ZAi9YM+KTxfaznr2G5kOhW8geqTbPfXyhfpm/Dlrf3iyHHQjC&#10;hf7C8IvP6FAxUxPn0CXhWOd8hTRss/sNCA5sH9UDiIadLF/nIKtS/v9Q/QAAAP//AwBQSwECLQAU&#10;AAYACAAAACEAtoM4kv4AAADhAQAAEwAAAAAAAAAAAAAAAAAAAAAAW0NvbnRlbnRfVHlwZXNdLnht&#10;bFBLAQItABQABgAIAAAAIQA4/SH/1gAAAJQBAAALAAAAAAAAAAAAAAAAAC8BAABfcmVscy8ucmVs&#10;c1BLAQItABQABgAIAAAAIQBG9Am3mAIAAD4FAAAOAAAAAAAAAAAAAAAAAC4CAABkcnMvZTJvRG9j&#10;LnhtbFBLAQItABQABgAIAAAAIQAozPk43QAAAAsBAAAPAAAAAAAAAAAAAAAAAPIEAABkcnMvZG93&#10;bnJldi54bWxQSwUGAAAAAAQABADzAAAA/AUAAAAA&#10;" adj="2700" fillcolor="#f5ff95" strokecolor="#4a7ebb">
                <v:shadow on="t" color="black" opacity="22936f" origin=",.5" offset="0,.63889mm"/>
                <v:textbox>
                  <w:txbxContent>
                    <w:p w14:paraId="31F04D19" w14:textId="471B43CB" w:rsidR="00B6349B" w:rsidRDefault="00B6349B" w:rsidP="00E44F53">
                      <w:pPr>
                        <w:pStyle w:val="FreieForm"/>
                        <w:rPr>
                          <w:rFonts w:ascii="Times New Roman" w:eastAsia="Times New Roman" w:hAnsi="Times New Roman"/>
                          <w:color w:val="auto"/>
                          <w:lang w:val="de-CH" w:bidi="x-none"/>
                        </w:rPr>
                      </w:pPr>
                      <w:r w:rsidRPr="00C0256E">
                        <w:rPr>
                          <w:rStyle w:val="DefaultParagraphFont1"/>
                          <w:b/>
                          <w:sz w:val="22"/>
                        </w:rPr>
                        <w:t xml:space="preserve">Didaktische </w:t>
                      </w:r>
                      <w:r w:rsidRPr="00CF742E">
                        <w:rPr>
                          <w:rStyle w:val="DefaultParagraphFont1"/>
                          <w:b/>
                          <w:sz w:val="22"/>
                        </w:rPr>
                        <w:t>Kommentare</w:t>
                      </w:r>
                      <w:r w:rsidRPr="00C0256E">
                        <w:rPr>
                          <w:rStyle w:val="DefaultParagraphFont1"/>
                          <w:b/>
                          <w:sz w:val="22"/>
                        </w:rPr>
                        <w:t>:</w:t>
                      </w:r>
                      <w:r>
                        <w:rPr>
                          <w:rStyle w:val="DefaultParagraphFont1"/>
                          <w:sz w:val="22"/>
                        </w:rPr>
                        <w:t xml:space="preserve"> </w:t>
                      </w:r>
                      <w:r>
                        <w:t xml:space="preserve">Dieser Teil kann im Leistungszug P als summativer Test für </w:t>
                      </w:r>
                      <w:r w:rsidR="008D0E89">
                        <w:t xml:space="preserve">die </w:t>
                      </w:r>
                      <w:r>
                        <w:t>Teil</w:t>
                      </w:r>
                      <w:r w:rsidR="008D0E89">
                        <w:t>e</w:t>
                      </w:r>
                      <w:r>
                        <w:t xml:space="preserve"> I </w:t>
                      </w:r>
                      <w:r w:rsidR="008D0E89">
                        <w:t>und</w:t>
                      </w:r>
                      <w:r>
                        <w:t xml:space="preserve"> II dieses Moduls benotet werden. Hier ist es möglich, dass die Lernenden beide Teile nochmals reflektieren und </w:t>
                      </w:r>
                      <w:r w:rsidRPr="00CF742E">
                        <w:t>eine Syn</w:t>
                      </w:r>
                      <w:r w:rsidR="009205A2" w:rsidRPr="00CF742E">
                        <w:softHyphen/>
                      </w:r>
                      <w:r w:rsidRPr="00CF742E">
                        <w:t>these der beiden Teile</w:t>
                      </w:r>
                      <w:r>
                        <w:t xml:space="preserve"> bilden. Dies ist grundlegend für den Erfolg in den Teilen III und IV. Dort müssen alle Aspekte des Engineering</w:t>
                      </w:r>
                      <w:r w:rsidR="00623EA8">
                        <w:t>s</w:t>
                      </w:r>
                      <w:r>
                        <w:t xml:space="preserve"> angewendet werden. </w:t>
                      </w:r>
                    </w:p>
                    <w:p w14:paraId="6ACA89AD" w14:textId="77777777" w:rsidR="00B6349B" w:rsidRDefault="00B6349B" w:rsidP="00E44F53">
                      <w:pPr>
                        <w:pStyle w:val="FreieForm"/>
                        <w:rPr>
                          <w:lang w:val="de-CH"/>
                        </w:rPr>
                      </w:pPr>
                    </w:p>
                    <w:p w14:paraId="7710AAA1" w14:textId="77777777" w:rsidR="00B6349B" w:rsidRDefault="00B6349B" w:rsidP="00FB345E">
                      <w:pPr>
                        <w:pStyle w:val="Funotentext1"/>
                        <w:spacing w:line="288" w:lineRule="auto"/>
                      </w:pPr>
                    </w:p>
                  </w:txbxContent>
                </v:textbox>
              </v:shape>
            </w:pict>
          </mc:Fallback>
        </mc:AlternateContent>
      </w:r>
      <w:r w:rsidRPr="00C41B95">
        <w:t xml:space="preserve"> </w:t>
      </w:r>
      <w:r>
        <w:rPr>
          <w:noProof/>
          <w:lang w:val="de-CH" w:eastAsia="de-CH"/>
        </w:rPr>
        <mc:AlternateContent>
          <mc:Choice Requires="wps">
            <w:drawing>
              <wp:anchor distT="0" distB="0" distL="114300" distR="114300" simplePos="0" relativeHeight="251657728" behindDoc="0" locked="0" layoutInCell="1" allowOverlap="1" wp14:anchorId="5826624B" wp14:editId="351DCD65">
                <wp:simplePos x="0" y="0"/>
                <wp:positionH relativeFrom="column">
                  <wp:posOffset>685800</wp:posOffset>
                </wp:positionH>
                <wp:positionV relativeFrom="paragraph">
                  <wp:posOffset>1355090</wp:posOffset>
                </wp:positionV>
                <wp:extent cx="3081020" cy="1137920"/>
                <wp:effectExtent l="355600" t="25400" r="17780" b="51308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1020" cy="1137920"/>
                        </a:xfrm>
                        <a:prstGeom prst="cloudCallout">
                          <a:avLst>
                            <a:gd name="adj1" fmla="val -59111"/>
                            <a:gd name="adj2" fmla="val 83370"/>
                          </a:avLst>
                        </a:prstGeom>
                        <a:solidFill>
                          <a:srgbClr val="FFE0D0"/>
                        </a:solidFill>
                        <a:ln w="9525">
                          <a:solidFill>
                            <a:srgbClr val="4A7EBB"/>
                          </a:solidFill>
                          <a:round/>
                          <a:headEnd/>
                          <a:tailEnd/>
                        </a:ln>
                        <a:effectLst>
                          <a:outerShdw blurRad="40000" dist="23000" dir="5400000" rotWithShape="0">
                            <a:srgbClr val="000000">
                              <a:alpha val="34999"/>
                            </a:srgbClr>
                          </a:outerShdw>
                        </a:effectLst>
                      </wps:spPr>
                      <wps:txbx>
                        <w:txbxContent>
                          <w:p w14:paraId="18DBFEFC" w14:textId="43CFB7DD" w:rsidR="00B6349B" w:rsidRDefault="00C41B95" w:rsidP="00E44F53">
                            <w:pPr>
                              <w:pStyle w:val="FreieForm"/>
                              <w:rPr>
                                <w:rFonts w:ascii="Times New Roman" w:eastAsia="Times New Roman" w:hAnsi="Times New Roman"/>
                                <w:color w:val="auto"/>
                                <w:lang w:val="de-CH" w:bidi="x-none"/>
                              </w:rPr>
                            </w:pPr>
                            <w:r>
                              <w:t>Hier</w:t>
                            </w:r>
                            <w:r w:rsidR="00B6349B">
                              <w:t xml:space="preserve"> eine mögliche Tren</w:t>
                            </w:r>
                            <w:r w:rsidR="003A2F7E">
                              <w:softHyphen/>
                            </w:r>
                            <w:r w:rsidR="00B6349B">
                              <w:t>nung zwischen den Leistungszügen E und P.</w:t>
                            </w:r>
                          </w:p>
                          <w:p w14:paraId="4AD1B9A7" w14:textId="77777777" w:rsidR="00B6349B" w:rsidRDefault="00B634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42" type="#_x0000_t106" style="position:absolute;margin-left:54pt;margin-top:106.7pt;width:242.6pt;height:8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funQIAAEsFAAAOAAAAZHJzL2Uyb0RvYy54bWysVE1z2yAQvXem/4Hhnkiy7DjyRM4kTtzp&#10;TD8yTTs9I0AWLQIKyHL667sg2VGaW6c+YFa7vH1vd+Hq+tBKtOfWCa1KnJ2nGHFFNRNqV+JvX7dn&#10;lxg5TxQjUite4ifu8PX67Zur3qz4TDdaMm4RgCi36k2JG+/NKkkcbXhL3Lk2XIGz1rYlHky7S5gl&#10;PaC3Mpml6UXSa8uM1ZQ7B1/vBideR/y65tR/rmvHPZIlBm4+rjauVViT9RVZ7SwxjaAjDfIPLFoi&#10;FCQ9Qd0RT1BnxSuoVlCrna79OdVtoutaUB41gJos/UvNY0MMj1qgOM6cyuT+Hyz9tH+wSDDoXYaR&#10;Ii306KbzOqZGWR4K1Bu3grhH82CDRGc+aPrTIaU3DVE7fmOt7htOGNDKQnzy4kAwHBxFVf9RM4An&#10;AB9rdahtGwChCugQW/J0agk/eEThY55eZukMOkfBl2X5sgAj5CCr43FjnX/HdYvCpsRU6o5tiIQ/&#10;H9OQ/QfnY2/YKJCwHyC2biW0ek8kOlsUGcgfZmESNJsGXeb58ph6hAQSx+SxMFoKthVSRsPuqo20&#10;CPBLvN3ep3fHw24aJhXqS1wsZovI9YXPTSHmN8v729tR+oswqzvFIvfQhPtx74mQwx5YShUo8Xgf&#10;xmJAdbh9bFiPKtnZLwQmYJ7CDyMmQhln+WjAZVlED7is9t+Fb+JwhFa9EhoQACN8J9I0ZJCfz4ui&#10;OFIfRMUOnjhEa0IvTlAYmmH4/KE6DDN6EVDCRFWaPcFMAaE4OPACwabR9jdGPdzmErtfHbEcI/le&#10;wVwW2Xwern805otlmCg79VRTD1EUoErsMRq2Gz88GZ2xYtdApixKVDpclVr4MJDPrEYDbmzUNb4u&#10;4UmY2jHq+Q1c/wEAAP//AwBQSwMEFAAGAAgAAAAhADGZmkzhAAAACwEAAA8AAABkcnMvZG93bnJl&#10;di54bWxMj8FOwzAQRO9I/IO1SNyo3QTSNsSpEBJC4oBKqMTViZc4EK9D7LSBr685wXE0o5k3xXa2&#10;PTvg6DtHEpYLAQypcbqjVsL+9eFqDcwHRVr1jlDCN3rYludnhcq1O9ILHqrQslhCPlcSTAhDzrlv&#10;DFrlF25Ait67G60KUY4t16M6xnLb80SIjFvVUVwwasB7g81nNVkJU/ZW7X5a9TwLvftYfdVkwtOj&#10;lJcX890tsIBz+AvDL35EhzIy1W4i7VkftVjHL0FCskyvgcXEzSZNgNUS0k2SAS8L/v9DeQIAAP//&#10;AwBQSwECLQAUAAYACAAAACEAtoM4kv4AAADhAQAAEwAAAAAAAAAAAAAAAAAAAAAAW0NvbnRlbnRf&#10;VHlwZXNdLnhtbFBLAQItABQABgAIAAAAIQA4/SH/1gAAAJQBAAALAAAAAAAAAAAAAAAAAC8BAABf&#10;cmVscy8ucmVsc1BLAQItABQABgAIAAAAIQDVgifunQIAAEsFAAAOAAAAAAAAAAAAAAAAAC4CAABk&#10;cnMvZTJvRG9jLnhtbFBLAQItABQABgAIAAAAIQAxmZpM4QAAAAsBAAAPAAAAAAAAAAAAAAAAAPcE&#10;AABkcnMvZG93bnJldi54bWxQSwUGAAAAAAQABADzAAAABQYAAAAA&#10;" adj="-1968,28808" fillcolor="#ffe0d0" strokecolor="#4a7ebb">
                <v:shadow on="t" color="black" opacity="22936f" origin=",.5" offset="0,.63889mm"/>
                <v:textbox>
                  <w:txbxContent>
                    <w:p w14:paraId="18DBFEFC" w14:textId="43CFB7DD" w:rsidR="00B6349B" w:rsidRDefault="00C41B95" w:rsidP="00E44F53">
                      <w:pPr>
                        <w:pStyle w:val="FreieForm"/>
                        <w:rPr>
                          <w:rFonts w:ascii="Times New Roman" w:eastAsia="Times New Roman" w:hAnsi="Times New Roman"/>
                          <w:color w:val="auto"/>
                          <w:lang w:val="de-CH" w:bidi="x-none"/>
                        </w:rPr>
                      </w:pPr>
                      <w:r>
                        <w:t>Hier</w:t>
                      </w:r>
                      <w:r w:rsidR="00B6349B">
                        <w:t xml:space="preserve"> eine mögliche Tren</w:t>
                      </w:r>
                      <w:r w:rsidR="003A2F7E">
                        <w:softHyphen/>
                      </w:r>
                      <w:r w:rsidR="00B6349B">
                        <w:t>nung zwischen den Leistungszügen E und P.</w:t>
                      </w:r>
                    </w:p>
                    <w:p w14:paraId="4AD1B9A7" w14:textId="77777777" w:rsidR="00B6349B" w:rsidRDefault="00B6349B"/>
                  </w:txbxContent>
                </v:textbox>
              </v:shape>
            </w:pict>
          </mc:Fallback>
        </mc:AlternateContent>
      </w:r>
      <w:r>
        <w:rPr>
          <w:noProof/>
          <w:lang w:val="de-CH" w:eastAsia="de-CH"/>
        </w:rPr>
        <w:drawing>
          <wp:inline distT="0" distB="0" distL="0" distR="0" wp14:anchorId="29D5F8A8" wp14:editId="250EA558">
            <wp:extent cx="5791200" cy="8242300"/>
            <wp:effectExtent l="0" t="0" r="0" b="12700"/>
            <wp:docPr id="3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4">
                      <a:alphaModFix amt="50000"/>
                      <a:extLst>
                        <a:ext uri="{28A0092B-C50C-407E-A947-70E740481C1C}">
                          <a14:useLocalDpi xmlns:a14="http://schemas.microsoft.com/office/drawing/2010/main" val="0"/>
                        </a:ext>
                      </a:extLst>
                    </a:blip>
                    <a:srcRect/>
                    <a:stretch>
                      <a:fillRect/>
                    </a:stretch>
                  </pic:blipFill>
                  <pic:spPr bwMode="auto">
                    <a:xfrm>
                      <a:off x="0" y="0"/>
                      <a:ext cx="5791335" cy="8242492"/>
                    </a:xfrm>
                    <a:prstGeom prst="rect">
                      <a:avLst/>
                    </a:prstGeom>
                    <a:noFill/>
                    <a:ln>
                      <a:noFill/>
                    </a:ln>
                  </pic:spPr>
                </pic:pic>
              </a:graphicData>
            </a:graphic>
          </wp:inline>
        </w:drawing>
      </w:r>
    </w:p>
    <w:p w14:paraId="3EF19512" w14:textId="2379B47A" w:rsidR="00B87D69" w:rsidRDefault="00277B0B" w:rsidP="00D02273">
      <w:pPr>
        <w:rPr>
          <w:lang w:val="de-CH"/>
        </w:rPr>
      </w:pPr>
      <w:r>
        <w:rPr>
          <w:lang w:val="de-CH"/>
        </w:rPr>
        <w:br w:type="page"/>
      </w:r>
      <w:r w:rsidR="00D83CB0">
        <w:rPr>
          <w:noProof/>
          <w:lang w:val="de-CH" w:eastAsia="de-CH"/>
        </w:rPr>
        <w:lastRenderedPageBreak/>
        <mc:AlternateContent>
          <mc:Choice Requires="wps">
            <w:drawing>
              <wp:anchor distT="0" distB="0" distL="114300" distR="114300" simplePos="0" relativeHeight="251658752" behindDoc="0" locked="0" layoutInCell="1" allowOverlap="1" wp14:anchorId="27AA7D5D" wp14:editId="529820DE">
                <wp:simplePos x="0" y="0"/>
                <wp:positionH relativeFrom="column">
                  <wp:posOffset>-338455</wp:posOffset>
                </wp:positionH>
                <wp:positionV relativeFrom="paragraph">
                  <wp:posOffset>1800860</wp:posOffset>
                </wp:positionV>
                <wp:extent cx="6619875" cy="2057400"/>
                <wp:effectExtent l="50800" t="330200" r="85725" b="10160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2057400"/>
                        </a:xfrm>
                        <a:prstGeom prst="wedgeRoundRectCallout">
                          <a:avLst>
                            <a:gd name="adj1" fmla="val -3287"/>
                            <a:gd name="adj2" fmla="val -64764"/>
                            <a:gd name="adj3" fmla="val 16667"/>
                          </a:avLst>
                        </a:prstGeom>
                        <a:solidFill>
                          <a:schemeClr val="accent6">
                            <a:lumMod val="40000"/>
                            <a:lumOff val="60000"/>
                          </a:schemeClr>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0200A538" w14:textId="48F4914B" w:rsidR="003513C3" w:rsidRDefault="00B6349B" w:rsidP="00E44F53">
                            <w:pPr>
                              <w:pStyle w:val="FreieForm"/>
                            </w:pPr>
                            <w:r w:rsidRPr="005E286B">
                              <w:rPr>
                                <w:b/>
                              </w:rPr>
                              <w:t>Zusatzinformation:</w:t>
                            </w:r>
                            <w:r>
                              <w:t xml:space="preserve"> </w:t>
                            </w:r>
                            <w:r w:rsidR="00712AE5" w:rsidRPr="00CF742E">
                              <w:t>Natel –</w:t>
                            </w:r>
                            <w:r w:rsidR="00712AE5">
                              <w:rPr>
                                <w:rFonts w:ascii="Arial Narrow Bold" w:hAnsi="Arial Narrow Bold"/>
                              </w:rPr>
                              <w:t xml:space="preserve"> </w:t>
                            </w:r>
                            <w:r w:rsidR="003513C3">
                              <w:t>eine Schweizer Wort-(Technik?</w:t>
                            </w:r>
                            <w:r w:rsidR="00712AE5">
                              <w:t>-</w:t>
                            </w:r>
                            <w:r w:rsidR="003513C3">
                              <w:t>)Erfindung. Vergleiche der Wikipedia</w:t>
                            </w:r>
                            <w:r w:rsidR="00712AE5">
                              <w:t>-E</w:t>
                            </w:r>
                            <w:r w:rsidR="003513C3">
                              <w:t xml:space="preserve">inträge über mobile Telefone (http://en.wikipedia.org/wiki/Mobile_phone) und das </w:t>
                            </w:r>
                            <w:r w:rsidR="00712AE5">
                              <w:t>Natel-N</w:t>
                            </w:r>
                            <w:r w:rsidR="003513C3">
                              <w:t xml:space="preserve">etz in der Schweiz (http://de.wikipedia.org/wiki/Natel) zeigen, wie Technikgeschichte nicht konsistent dokumentiert wird. Als erstes Mobilnetz wird das japanische Netz angegeben, obschon es ein Jahr später ans Netz ging </w:t>
                            </w:r>
                            <w:r w:rsidR="00712AE5">
                              <w:t xml:space="preserve">((in Betrieb genommen wurde)) </w:t>
                            </w:r>
                            <w:r w:rsidR="003513C3">
                              <w:t>als</w:t>
                            </w:r>
                            <w:r w:rsidR="00712AE5">
                              <w:t xml:space="preserve"> </w:t>
                            </w:r>
                            <w:r w:rsidR="003513C3">
                              <w:t xml:space="preserve">das schweizerische </w:t>
                            </w:r>
                            <w:r w:rsidR="00712AE5">
                              <w:t>Natel-</w:t>
                            </w:r>
                            <w:r w:rsidR="003513C3">
                              <w:t xml:space="preserve">Netz. Mögliche Gründe dafür sind die verwendete Terminologie und die Kleinheit der Schweiz. </w:t>
                            </w:r>
                            <w:r w:rsidR="00712AE5">
                              <w:t xml:space="preserve">«Natel» klingt </w:t>
                            </w:r>
                            <w:r w:rsidR="003513C3">
                              <w:t>für viele wie eine schweizerische Spezialität eines CB</w:t>
                            </w:r>
                            <w:r w:rsidR="00C345F1">
                              <w:t>-</w:t>
                            </w:r>
                            <w:r w:rsidR="003513C3">
                              <w:t xml:space="preserve">Funknetzes, was aber schon zu Beginn nicht der Fall war. </w:t>
                            </w:r>
                          </w:p>
                          <w:p w14:paraId="6DCEFA0E" w14:textId="6976D8C3" w:rsidR="003513C3" w:rsidRDefault="003513C3" w:rsidP="00E44F53">
                            <w:pPr>
                              <w:pStyle w:val="FreieForm"/>
                              <w:rPr>
                                <w:rFonts w:ascii="Times New Roman" w:eastAsia="Times New Roman" w:hAnsi="Times New Roman"/>
                                <w:color w:val="auto"/>
                                <w:lang w:val="de-CH" w:bidi="x-none"/>
                              </w:rPr>
                            </w:pPr>
                            <w:r>
                              <w:t xml:space="preserve">CB: Citizen Band (Radio) bezeichnet einen für den Bürger freien Funkfrequenzbereich, war aber im Gegensatz zum </w:t>
                            </w:r>
                            <w:r w:rsidR="00C345F1">
                              <w:t xml:space="preserve">Natel </w:t>
                            </w:r>
                            <w:r>
                              <w:t>nicht mit dem öffentlichen Telefonnetz verbunden.</w:t>
                            </w:r>
                          </w:p>
                          <w:p w14:paraId="385BEB71" w14:textId="77777777" w:rsidR="00B6349B" w:rsidRPr="00277B0B" w:rsidRDefault="00B6349B" w:rsidP="00E44F53">
                            <w:pPr>
                              <w:pStyle w:val="FreieForm"/>
                            </w:pPr>
                          </w:p>
                          <w:p w14:paraId="39641E4D" w14:textId="77777777" w:rsidR="00B6349B" w:rsidRDefault="00B6349B" w:rsidP="00E44F53">
                            <w:pPr>
                              <w:pStyle w:val="FreieForm"/>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62" style="position:absolute;margin-left:-26.65pt;margin-top:141.8pt;width:521.25pt;height:1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Kz4AIAAO4FAAAOAAAAZHJzL2Uyb0RvYy54bWysVE1v2zAMvQ/YfxB0Xx07jvOBOkWbtsOA&#10;bivaDTsrlhxrkyVPkuN0v34U7WRuu9OwiyGK8iP5Hsnzi0OtyF5YJ43OaXw2oUTownCpdzn9+uX2&#10;3YIS55nmTBktcvokHL1Yv31z3jUrkZjKKC4sARDtVl2T08r7ZhVFrqhEzdyZaYQGZ2lszTyYdhdx&#10;yzpAr1WUTCZZ1BnLG2sK4RzcXvdOukb8shSF/1yWTniicgq5efxa/G7DN1qfs9XOsqaSxZAG+4cs&#10;aiY1BD1BXTPPSGvlK6haFtY4U/qzwtSRKUtZCKwBqoknL6p5rFgjsBYgxzUnmtz/gy0+7e8tkTyn&#10;c0o0q0Giy9YbjEziNPDTNW4Fzx6bexsqdM2dKX44os2mYnonLq01XSUYh6zi8D569kMwHPxKtt1H&#10;wwGeATxSdShtHQCBBHJARZ5OioiDJwVcZlm8XMxnlBTgSyazeTpBzSK2Ov7eWOffC1OTcMhpJ/hO&#10;PJhW8wcQf8OUMq3HeGx/5zxqxIdKGf8eU1LWCiTfM0XeTZPFfGiJ0Zvk2ZssnWfIC4g9ejQdP4qz&#10;LEMgyHMIC6djpsiiUZLfSqXQCN0uNsoSyAIYKgqhfYZJq7YG2vp7qL2vnq3gGvq6v86O1xAC5yYg&#10;gQxgjYMoTbqcLmfJDIGf+ZzdbU/h08v5zdUVKvkCopYehlXJOqeLEHQYnyD+jeY4Sp5J1Z8hvtKh&#10;OoFjOHAPYgj7WPGObFVrHxg0Xl8W4TLIl0wDLBgwozP0gGWN/yZ9hU0ZWuQvnPlD8oqveJTjmLAh&#10;baaaivUUTtPlcnms+CgGUnjKF61RKdjlobH7AfGH7QHHKEbdQ9dvDX+CvofksblhScKhMvYXJR0s&#10;nJy6ny2zghL1QcPsLOM0DRsKjXQ2T0LhY8927GG6AKicekr648b3W61trNxVEClGPrQJ41xKfxzM&#10;PqthSmGpYF3DAgxba2zjqz9rev0bAAD//wMAUEsDBBQABgAIAAAAIQAM9VYD4AAAAAsBAAAPAAAA&#10;ZHJzL2Rvd25yZXYueG1sTI/LTsMwEEX3SPyDNUjsWuehBjdkUiEkJCTYUNq9Gw9xSmxHsdskf49Z&#10;wXJ0j+49U+1m07Mrjb5zFiFdJ8DINk51tkU4fL6sBDAfpFWyd5YQFvKwq29vKlkqN9kPuu5Dy2KJ&#10;9aVE0CEMJee+0WSkX7uBbMy+3GhkiOfYcjXKKZabnmdJUnAjOxsXtBzoWVPzvb8YhLf+uGiRvp7T&#10;40aL7Ly8m8MkEO/v5qdHYIHm8AfDr35Uhzo6ndzFKs96hNUmzyOKkIm8ABaJrdhmwE4IRfJQAK8r&#10;/v+H+gcAAP//AwBQSwECLQAUAAYACAAAACEAtoM4kv4AAADhAQAAEwAAAAAAAAAAAAAAAAAAAAAA&#10;W0NvbnRlbnRfVHlwZXNdLnhtbFBLAQItABQABgAIAAAAIQA4/SH/1gAAAJQBAAALAAAAAAAAAAAA&#10;AAAAAC8BAABfcmVscy8ucmVsc1BLAQItABQABgAIAAAAIQAQhaKz4AIAAO4FAAAOAAAAAAAAAAAA&#10;AAAAAC4CAABkcnMvZTJvRG9jLnhtbFBLAQItABQABgAIAAAAIQAM9VYD4AAAAAsBAAAPAAAAAAAA&#10;AAAAAAAAADoFAABkcnMvZG93bnJldi54bWxQSwUGAAAAAAQABADzAAAARwYAAAAA&#10;" adj="10090,-3189" fillcolor="#fbd4b4 [1305]" strokecolor="#4a7ebb">
                <v:shadow on="t" color="#1f497d [3215]" opacity="22936f" origin=",.5" offset="0,.63889mm"/>
                <v:textbox>
                  <w:txbxContent>
                    <w:p w14:paraId="0200A538" w14:textId="48F4914B" w:rsidR="003513C3" w:rsidRDefault="00B6349B" w:rsidP="00E44F53">
                      <w:pPr>
                        <w:pStyle w:val="FreieForm"/>
                      </w:pPr>
                      <w:r w:rsidRPr="005E286B">
                        <w:rPr>
                          <w:b/>
                        </w:rPr>
                        <w:t>Zusatzinformation:</w:t>
                      </w:r>
                      <w:r>
                        <w:t xml:space="preserve"> </w:t>
                      </w:r>
                      <w:r w:rsidR="00712AE5" w:rsidRPr="00CF742E">
                        <w:t>Natel –</w:t>
                      </w:r>
                      <w:r w:rsidR="00712AE5">
                        <w:rPr>
                          <w:rFonts w:ascii="Arial Narrow Bold" w:hAnsi="Arial Narrow Bold"/>
                        </w:rPr>
                        <w:t xml:space="preserve"> </w:t>
                      </w:r>
                      <w:r w:rsidR="003513C3">
                        <w:t>eine Schweizer Wort-(Technik?</w:t>
                      </w:r>
                      <w:r w:rsidR="00712AE5">
                        <w:t>-</w:t>
                      </w:r>
                      <w:r w:rsidR="003513C3">
                        <w:t>)Erfindung. Vergleiche der Wikipedia</w:t>
                      </w:r>
                      <w:r w:rsidR="00712AE5">
                        <w:t>-E</w:t>
                      </w:r>
                      <w:r w:rsidR="003513C3">
                        <w:t xml:space="preserve">inträge über mobile Telefone (http://en.wikipedia.org/wiki/Mobile_phone) und das </w:t>
                      </w:r>
                      <w:r w:rsidR="00712AE5">
                        <w:t>Natel-N</w:t>
                      </w:r>
                      <w:r w:rsidR="003513C3">
                        <w:t xml:space="preserve">etz in der Schweiz (http://de.wikipedia.org/wiki/Natel) zeigen, wie Technikgeschichte nicht konsistent dokumentiert wird. Als erstes Mobilnetz wird das japanische Netz angegeben, obschon es ein Jahr später ans Netz ging </w:t>
                      </w:r>
                      <w:r w:rsidR="00712AE5">
                        <w:t xml:space="preserve">((in Betrieb genommen wurde)) </w:t>
                      </w:r>
                      <w:r w:rsidR="003513C3">
                        <w:t>als</w:t>
                      </w:r>
                      <w:r w:rsidR="00712AE5">
                        <w:t xml:space="preserve"> </w:t>
                      </w:r>
                      <w:r w:rsidR="003513C3">
                        <w:t xml:space="preserve">das schweizerische </w:t>
                      </w:r>
                      <w:r w:rsidR="00712AE5">
                        <w:t>Natel-</w:t>
                      </w:r>
                      <w:r w:rsidR="003513C3">
                        <w:t xml:space="preserve">Netz. Mögliche Gründe dafür sind die verwendete Terminologie und die Kleinheit der Schweiz. </w:t>
                      </w:r>
                      <w:r w:rsidR="00712AE5">
                        <w:t xml:space="preserve">«Natel» klingt </w:t>
                      </w:r>
                      <w:r w:rsidR="003513C3">
                        <w:t>für viele wie eine schweizerische Spezialität eines CB</w:t>
                      </w:r>
                      <w:r w:rsidR="00C345F1">
                        <w:t>-</w:t>
                      </w:r>
                      <w:r w:rsidR="003513C3">
                        <w:t xml:space="preserve">Funknetzes, was aber schon zu Beginn nicht der Fall war. </w:t>
                      </w:r>
                    </w:p>
                    <w:p w14:paraId="6DCEFA0E" w14:textId="6976D8C3" w:rsidR="003513C3" w:rsidRDefault="003513C3" w:rsidP="00E44F53">
                      <w:pPr>
                        <w:pStyle w:val="FreieForm"/>
                        <w:rPr>
                          <w:rFonts w:ascii="Times New Roman" w:eastAsia="Times New Roman" w:hAnsi="Times New Roman"/>
                          <w:color w:val="auto"/>
                          <w:lang w:val="de-CH" w:bidi="x-none"/>
                        </w:rPr>
                      </w:pPr>
                      <w:r>
                        <w:t xml:space="preserve">CB: Citizen Band (Radio) bezeichnet einen für den Bürger freien Funkfrequenzbereich, war aber im Gegensatz zum </w:t>
                      </w:r>
                      <w:r w:rsidR="00C345F1">
                        <w:t xml:space="preserve">Natel </w:t>
                      </w:r>
                      <w:r>
                        <w:t>nicht mit dem öffentlichen Telefonnetz verbunden.</w:t>
                      </w:r>
                    </w:p>
                    <w:p w14:paraId="385BEB71" w14:textId="77777777" w:rsidR="00B6349B" w:rsidRPr="00277B0B" w:rsidRDefault="00B6349B" w:rsidP="00E44F53">
                      <w:pPr>
                        <w:pStyle w:val="FreieForm"/>
                      </w:pPr>
                    </w:p>
                    <w:p w14:paraId="39641E4D" w14:textId="77777777" w:rsidR="00B6349B" w:rsidRDefault="00B6349B" w:rsidP="00E44F53">
                      <w:pPr>
                        <w:pStyle w:val="FreieForm"/>
                      </w:pPr>
                    </w:p>
                  </w:txbxContent>
                </v:textbox>
              </v:shape>
            </w:pict>
          </mc:Fallback>
        </mc:AlternateContent>
      </w:r>
      <w:r w:rsidR="00C0256E">
        <w:rPr>
          <w:noProof/>
          <w:lang w:val="de-CH" w:eastAsia="de-CH"/>
        </w:rPr>
        <mc:AlternateContent>
          <mc:Choice Requires="wps">
            <w:drawing>
              <wp:anchor distT="0" distB="0" distL="114300" distR="114300" simplePos="0" relativeHeight="251647488" behindDoc="0" locked="0" layoutInCell="1" allowOverlap="1" wp14:anchorId="3131B473" wp14:editId="282C4135">
                <wp:simplePos x="0" y="0"/>
                <wp:positionH relativeFrom="column">
                  <wp:posOffset>-342900</wp:posOffset>
                </wp:positionH>
                <wp:positionV relativeFrom="paragraph">
                  <wp:posOffset>-828040</wp:posOffset>
                </wp:positionV>
                <wp:extent cx="6501130" cy="1480820"/>
                <wp:effectExtent l="101600" t="99060" r="128270" b="370332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1130" cy="1480820"/>
                        </a:xfrm>
                        <a:prstGeom prst="wedgeRoundRectCallout">
                          <a:avLst>
                            <a:gd name="adj1" fmla="val -19486"/>
                            <a:gd name="adj2" fmla="val 289449"/>
                            <a:gd name="adj3" fmla="val 16667"/>
                          </a:avLst>
                        </a:prstGeom>
                        <a:solidFill>
                          <a:srgbClr val="95C6F8"/>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3D5B96E2" w14:textId="10FC6677" w:rsidR="003513C3" w:rsidRPr="001A2C71" w:rsidRDefault="003513C3" w:rsidP="00E44F53">
                            <w:pPr>
                              <w:pStyle w:val="FreieForm"/>
                              <w:rPr>
                                <w:i/>
                                <w:szCs w:val="22"/>
                              </w:rPr>
                            </w:pPr>
                            <w:r>
                              <w:rPr>
                                <w:b/>
                              </w:rPr>
                              <w:t xml:space="preserve">Thematische Ergänzung: </w:t>
                            </w:r>
                            <w:r>
                              <w:t xml:space="preserve">Warum </w:t>
                            </w:r>
                            <w:r>
                              <w:rPr>
                                <w:rFonts w:ascii="Arial Narrow Bold" w:hAnsi="Arial Narrow Bold"/>
                              </w:rPr>
                              <w:t>Apple</w:t>
                            </w:r>
                            <w:r>
                              <w:t xml:space="preserve"> und nicht die Geräte einer anderen Firma? Erfolgreiche technische Innovation ist immer ein Zusammenspiel </w:t>
                            </w:r>
                            <w:r w:rsidR="00623EA8">
                              <w:t xml:space="preserve">von </w:t>
                            </w:r>
                            <w:r>
                              <w:t xml:space="preserve">Ästhetik und Technik, </w:t>
                            </w:r>
                            <w:r w:rsidR="00623EA8">
                              <w:t xml:space="preserve">die </w:t>
                            </w:r>
                            <w:r>
                              <w:t>beide zusammen Emotionen bedienen müssen. In der Aus</w:t>
                            </w:r>
                            <w:r w:rsidR="009205A2">
                              <w:softHyphen/>
                            </w:r>
                            <w:r>
                              <w:t>beutung dieses Zusammenspiels ist der Apple</w:t>
                            </w:r>
                            <w:r w:rsidR="00623EA8">
                              <w:t>-</w:t>
                            </w:r>
                            <w:r>
                              <w:t>Konzern nicht nur momentaner Meister, sondern wird es wohl für die weitere Zukunft auch bleiben. Diese Verbindung zwischen Technik und Gefühlen sollte hier in allen Leistungszügen vertieft werden. Dazu finden Sie mehr im Anhang über Technikverständnis und Emotionen</w:t>
                            </w:r>
                            <w:r w:rsidR="001A2C71" w:rsidRPr="001A2C71">
                              <w:t xml:space="preserve"> </w:t>
                            </w:r>
                            <w:r w:rsidR="00623EA8">
                              <w:rPr>
                                <w:rFonts w:eastAsia="Times New Roman"/>
                                <w:i/>
                                <w:color w:val="auto"/>
                                <w:szCs w:val="22"/>
                                <w:lang w:val="de-CH" w:bidi="x-none"/>
                              </w:rPr>
                              <w:t>(5</w:t>
                            </w:r>
                            <w:r w:rsidR="001A2C71" w:rsidRPr="001A2C71">
                              <w:rPr>
                                <w:rFonts w:eastAsia="Times New Roman"/>
                                <w:i/>
                                <w:color w:val="auto"/>
                                <w:szCs w:val="22"/>
                                <w:lang w:val="de-CH" w:bidi="x-none"/>
                              </w:rPr>
                              <w:t>.A Dokumentation f</w:t>
                            </w:r>
                            <w:r w:rsidR="00623EA8">
                              <w:rPr>
                                <w:rFonts w:eastAsia="Times New Roman"/>
                                <w:i/>
                                <w:color w:val="auto"/>
                                <w:szCs w:val="22"/>
                                <w:lang w:val="de-CH" w:bidi="x-none"/>
                              </w:rPr>
                              <w:t>ü</w:t>
                            </w:r>
                            <w:r w:rsidR="001A2C71" w:rsidRPr="001A2C71">
                              <w:rPr>
                                <w:rFonts w:eastAsia="Times New Roman"/>
                                <w:i/>
                                <w:color w:val="auto"/>
                                <w:szCs w:val="22"/>
                                <w:lang w:val="de-CH" w:bidi="x-none"/>
                              </w:rPr>
                              <w:t>r Lehrpersonen – Technikkompetenz.pdf</w:t>
                            </w:r>
                            <w:r w:rsidR="00623EA8">
                              <w:rPr>
                                <w:rFonts w:eastAsia="Times New Roman"/>
                                <w:i/>
                                <w:color w:val="auto"/>
                                <w:szCs w:val="22"/>
                                <w:lang w:val="de-CH" w:bidi="x-non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44" type="#_x0000_t62" style="position:absolute;margin-left:-27pt;margin-top:-65.2pt;width:511.9pt;height:116.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wgX0QIAALEFAAAOAAAAZHJzL2Uyb0RvYy54bWysVFtv0zAUfkfiP1h+39KkaddGS6et2xDS&#10;gGkD8ezGTmNw7GA7Tcuv5/gkLRnjCZGHyOfiz9+5Xl7ta0V2wjppdE7j8wklQheGS73N6ZfP92cL&#10;SpxnmjNltMjpQTh6tXr75rJrMpGYyiguLAEQ7bKuyWnlfZNFkSsqUTN3bhqhwVgaWzMPot1G3LIO&#10;0GsVJZPJPOqM5Y01hXAOtLe9ka4QvyxF4T+VpROeqJwCN49/i/9N+EerS5ZtLWsqWQw02D+wqJnU&#10;8OgJ6pZ5RlorX0HVsrDGmdKfF6aOTFnKQmAMEE08+SOa54o1AmOB5LjmlCb3/2CLj7tHSyTP6ZIS&#10;zWoo0XXrDb5MkmnIT9e4DNyem0cbInTNgym+O6LNumJ6K66tNV0lGAdWcfCPXlwIgoOrZNN9MBzg&#10;GcBjqvalrQMgJIHssSKHU0XE3pMClPPZJI6nULgCbHG6mCwSrFnEsuP1xjr/TpiahENOO8G34sm0&#10;mj9B8ddMKdN6fI/tHpzHGvEhUsa/xZSUtYKS75giZ/EyXcyHnhg5JWOnZLFM0+Vrp+nYKZ7P5xeY&#10;DJYN7wLlI1VMo1GS30ulULDbzVpZAiSgELP1/H4xXHZjN6VJF+zJDAN6YXNjiPT64u7m5m8QtfQw&#10;b0rWOV1MwtcHEup3pzlOg2dS9WegrHTgJ3CShvRBPoV9rnhHNqq1Twx6J0UkwmWoQDINsCDAmM3Q&#10;ApI1/qv0FfZVqDJGHYZcnOL2+wTVqq2hU/pcxAF44Ah6mOVeP6iYairWa6bpcolVAdK4PQIwNCP0&#10;15EvSqNQsFFDb/Y97vebPU5CjMkPjbsx/ACtC+SxP2HPwaEy9iclHeyMnLofLbOCEvVeQ/sv4zQN&#10;SwaFdHYBvUrs2LIZW5guACqnnpL+uPb9YmobK7cVvBRjPrQJE1lKf5ytntUwaLAXMK5hh4XFM5bR&#10;6/emXf0CAAD//wMAUEsDBBQABgAIAAAAIQADQrGH4QAAAAwBAAAPAAAAZHJzL2Rvd25yZXYueG1s&#10;TI/BTgIxEIbvJr5DMyZeCHRBhGXdLjEmHvSEyAOUbd3W3U43bYHy9o4nvc1kvvzz/fU2u4GddYjW&#10;o4D5rACmsfXKYifg8Pk6LYHFJFHJwaMWcNURts3tTS0r5S/4oc/71DEKwVhJASalseI8tkY7GWd+&#10;1Ei3Lx+cTLSGjqsgLxTuBr4oihV30iJ9MHLUL0a3/f7kBNgcJmXevfXf6x7Lg3m3azu5CnF/l5+f&#10;gCWd0x8Mv/qkDg05Hf0JVWSDgOnjkrokGuYPxRIYIZvVhtociS0WJfCm5v9LND8AAAD//wMAUEsB&#10;Ai0AFAAGAAgAAAAhALaDOJL+AAAA4QEAABMAAAAAAAAAAAAAAAAAAAAAAFtDb250ZW50X1R5cGVz&#10;XS54bWxQSwECLQAUAAYACAAAACEAOP0h/9YAAACUAQAACwAAAAAAAAAAAAAAAAAvAQAAX3JlbHMv&#10;LnJlbHNQSwECLQAUAAYACAAAACEAKdMIF9ECAACxBQAADgAAAAAAAAAAAAAAAAAuAgAAZHJzL2Uy&#10;b0RvYy54bWxQSwECLQAUAAYACAAAACEAA0Kxh+EAAAAMAQAADwAAAAAAAAAAAAAAAAArBQAAZHJz&#10;L2Rvd25yZXYueG1sUEsFBgAAAAAEAAQA8wAAADkGAAAAAA==&#10;" adj="6591,73321" fillcolor="#95c6f8" strokecolor="#4a7ebb">
                <v:shadow on="t" color="#1f497d [3215]" opacity="22936f" origin=",.5" offset="0,.63889mm"/>
                <v:textbox>
                  <w:txbxContent>
                    <w:p w14:paraId="3D5B96E2" w14:textId="10FC6677" w:rsidR="003513C3" w:rsidRPr="001A2C71" w:rsidRDefault="003513C3" w:rsidP="00E44F53">
                      <w:pPr>
                        <w:pStyle w:val="FreieForm"/>
                        <w:rPr>
                          <w:i/>
                          <w:szCs w:val="22"/>
                        </w:rPr>
                      </w:pPr>
                      <w:r>
                        <w:rPr>
                          <w:b/>
                        </w:rPr>
                        <w:t xml:space="preserve">Thematische Ergänzung: </w:t>
                      </w:r>
                      <w:r>
                        <w:t xml:space="preserve">Warum </w:t>
                      </w:r>
                      <w:r>
                        <w:rPr>
                          <w:rFonts w:ascii="Arial Narrow Bold" w:hAnsi="Arial Narrow Bold"/>
                        </w:rPr>
                        <w:t>Apple</w:t>
                      </w:r>
                      <w:r>
                        <w:t xml:space="preserve"> und nicht die Geräte einer anderen Firma? Erfolgreiche technische Innovation ist immer ein Zusammenspiel </w:t>
                      </w:r>
                      <w:r w:rsidR="00623EA8">
                        <w:t xml:space="preserve">von </w:t>
                      </w:r>
                      <w:r>
                        <w:t xml:space="preserve">Ästhetik und Technik, </w:t>
                      </w:r>
                      <w:r w:rsidR="00623EA8">
                        <w:t xml:space="preserve">die </w:t>
                      </w:r>
                      <w:r>
                        <w:t>beide zusammen Emotionen bedienen müssen. In der Aus</w:t>
                      </w:r>
                      <w:r w:rsidR="009205A2">
                        <w:softHyphen/>
                      </w:r>
                      <w:r>
                        <w:t>beutung dieses Zusammenspiels ist der Apple</w:t>
                      </w:r>
                      <w:r w:rsidR="00623EA8">
                        <w:t>-</w:t>
                      </w:r>
                      <w:r>
                        <w:t>Konzern nicht nur momentaner Meister, sondern wird es wohl für die weitere Zukunft auch bleiben. Diese Verbindung zwischen Technik und Gefühlen sollte hier in allen Leistungszügen vertieft werden. Dazu finden Sie mehr im Anhang über Technikverständnis und Emotionen</w:t>
                      </w:r>
                      <w:r w:rsidR="001A2C71" w:rsidRPr="001A2C71">
                        <w:t xml:space="preserve"> </w:t>
                      </w:r>
                      <w:r w:rsidR="00623EA8">
                        <w:rPr>
                          <w:rFonts w:eastAsia="Times New Roman"/>
                          <w:i/>
                          <w:color w:val="auto"/>
                          <w:szCs w:val="22"/>
                          <w:lang w:val="de-CH" w:bidi="x-none"/>
                        </w:rPr>
                        <w:t>(5</w:t>
                      </w:r>
                      <w:r w:rsidR="001A2C71" w:rsidRPr="001A2C71">
                        <w:rPr>
                          <w:rFonts w:eastAsia="Times New Roman"/>
                          <w:i/>
                          <w:color w:val="auto"/>
                          <w:szCs w:val="22"/>
                          <w:lang w:val="de-CH" w:bidi="x-none"/>
                        </w:rPr>
                        <w:t>.A Dokumentation f</w:t>
                      </w:r>
                      <w:r w:rsidR="00623EA8">
                        <w:rPr>
                          <w:rFonts w:eastAsia="Times New Roman"/>
                          <w:i/>
                          <w:color w:val="auto"/>
                          <w:szCs w:val="22"/>
                          <w:lang w:val="de-CH" w:bidi="x-none"/>
                        </w:rPr>
                        <w:t>ü</w:t>
                      </w:r>
                      <w:r w:rsidR="001A2C71" w:rsidRPr="001A2C71">
                        <w:rPr>
                          <w:rFonts w:eastAsia="Times New Roman"/>
                          <w:i/>
                          <w:color w:val="auto"/>
                          <w:szCs w:val="22"/>
                          <w:lang w:val="de-CH" w:bidi="x-none"/>
                        </w:rPr>
                        <w:t>r Lehrpersonen – Technikkompetenz.pdf</w:t>
                      </w:r>
                      <w:r w:rsidR="00623EA8">
                        <w:rPr>
                          <w:rFonts w:eastAsia="Times New Roman"/>
                          <w:i/>
                          <w:color w:val="auto"/>
                          <w:szCs w:val="22"/>
                          <w:lang w:val="de-CH" w:bidi="x-none"/>
                        </w:rPr>
                        <w:t>).</w:t>
                      </w:r>
                    </w:p>
                  </w:txbxContent>
                </v:textbox>
              </v:shape>
            </w:pict>
          </mc:Fallback>
        </mc:AlternateContent>
      </w:r>
      <w:r w:rsidR="00C0256E">
        <w:rPr>
          <w:noProof/>
          <w:lang w:val="de-CH" w:eastAsia="de-CH"/>
        </w:rPr>
        <w:drawing>
          <wp:inline distT="0" distB="0" distL="0" distR="0" wp14:anchorId="1B84624E" wp14:editId="0F3DC047">
            <wp:extent cx="5892800" cy="8547100"/>
            <wp:effectExtent l="0" t="0" r="0" b="12700"/>
            <wp:docPr id="5" name="Bild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2"/>
                    <pic:cNvPicPr>
                      <a:picLocks noChangeAspect="1" noChangeArrowheads="1"/>
                    </pic:cNvPicPr>
                  </pic:nvPicPr>
                  <pic:blipFill>
                    <a:blip r:embed="rId15">
                      <a:alphaModFix amt="49000"/>
                      <a:extLst>
                        <a:ext uri="{28A0092B-C50C-407E-A947-70E740481C1C}">
                          <a14:useLocalDpi xmlns:a14="http://schemas.microsoft.com/office/drawing/2010/main" val="0"/>
                        </a:ext>
                      </a:extLst>
                    </a:blip>
                    <a:srcRect l="9151" t="9697" r="9151" b="6465"/>
                    <a:stretch>
                      <a:fillRect/>
                    </a:stretch>
                  </pic:blipFill>
                  <pic:spPr bwMode="auto">
                    <a:xfrm>
                      <a:off x="0" y="0"/>
                      <a:ext cx="5892800" cy="8547100"/>
                    </a:xfrm>
                    <a:prstGeom prst="rect">
                      <a:avLst/>
                    </a:prstGeom>
                    <a:noFill/>
                    <a:ln>
                      <a:noFill/>
                    </a:ln>
                  </pic:spPr>
                </pic:pic>
              </a:graphicData>
            </a:graphic>
          </wp:inline>
        </w:drawing>
      </w:r>
    </w:p>
    <w:p w14:paraId="31660655" w14:textId="625472F0" w:rsidR="00B87D69" w:rsidRDefault="001A2C71">
      <w:pPr>
        <w:spacing w:after="0" w:line="240" w:lineRule="auto"/>
        <w:rPr>
          <w:lang w:val="de-CH"/>
        </w:rPr>
      </w:pPr>
      <w:r>
        <w:rPr>
          <w:noProof/>
          <w:lang w:val="de-CH" w:eastAsia="de-CH"/>
        </w:rPr>
        <mc:AlternateContent>
          <mc:Choice Requires="wps">
            <w:drawing>
              <wp:anchor distT="0" distB="0" distL="114300" distR="114300" simplePos="0" relativeHeight="251665920" behindDoc="0" locked="0" layoutInCell="1" allowOverlap="1" wp14:anchorId="06ECF8AC" wp14:editId="30007AC6">
                <wp:simplePos x="0" y="0"/>
                <wp:positionH relativeFrom="column">
                  <wp:posOffset>-228600</wp:posOffset>
                </wp:positionH>
                <wp:positionV relativeFrom="paragraph">
                  <wp:posOffset>-2680970</wp:posOffset>
                </wp:positionV>
                <wp:extent cx="6734175" cy="2623820"/>
                <wp:effectExtent l="50800" t="25400" r="73025" b="6858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2623820"/>
                        </a:xfrm>
                        <a:prstGeom prst="wave">
                          <a:avLst>
                            <a:gd name="adj1" fmla="val 12500"/>
                            <a:gd name="adj2" fmla="val -113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1C31504C" w14:textId="2E87729A" w:rsidR="003513C3" w:rsidRDefault="003513C3" w:rsidP="00E44F53">
                            <w:pPr>
                              <w:pStyle w:val="FreieForm"/>
                              <w:rPr>
                                <w:rFonts w:ascii="Times New Roman" w:eastAsia="Times New Roman" w:hAnsi="Times New Roman"/>
                                <w:color w:val="auto"/>
                                <w:lang w:val="de-CH" w:bidi="x-none"/>
                              </w:rPr>
                            </w:pPr>
                            <w:r w:rsidRPr="00C0256E">
                              <w:rPr>
                                <w:rStyle w:val="DefaultParagraphFont1"/>
                                <w:b/>
                                <w:sz w:val="22"/>
                              </w:rPr>
                              <w:t xml:space="preserve">Didaktische </w:t>
                            </w:r>
                            <w:r w:rsidRPr="00CF742E">
                              <w:rPr>
                                <w:rStyle w:val="DefaultParagraphFont1"/>
                                <w:b/>
                                <w:sz w:val="22"/>
                              </w:rPr>
                              <w:t>Kommentare</w:t>
                            </w:r>
                            <w:r w:rsidRPr="00C0256E">
                              <w:rPr>
                                <w:rStyle w:val="DefaultParagraphFont1"/>
                                <w:b/>
                                <w:sz w:val="22"/>
                              </w:rPr>
                              <w:t>:</w:t>
                            </w:r>
                            <w:r>
                              <w:rPr>
                                <w:rStyle w:val="DefaultParagraphFont1"/>
                                <w:sz w:val="22"/>
                              </w:rPr>
                              <w:t xml:space="preserve"> </w:t>
                            </w:r>
                            <w:r>
                              <w:t>Hier sind alle möglichen Vor- und Irrläufer der Entwicklung zum iPhone und zur iWatch dar</w:t>
                            </w:r>
                            <w:r w:rsidR="009A0DAB">
                              <w:softHyphen/>
                            </w:r>
                            <w:r>
                              <w:t>gestellt. Jeder Übergang ist durch sichtbare strukturelle Veränderungen auf den Bildern festgehalten und dadurch auch für die Schülerinnen und Schüler beschreibbar. Das Ziel ist es, dass die Schülerinnen und Schüler beim Nachvollzug eines für sie wichtigen Entwicklungsprozesses die Grundprinzipien von Entwicklung exemplarisch erarbeiten können. Dieses Prozesswissen ist zentral, um über Engineering sprechen zu können und Entwicklungsprozesse zu begreifen. Deshalb bildet diese Einheit ein zentrales Element dieser Einheit und der ganzen MINT</w:t>
                            </w:r>
                            <w:r w:rsidR="00C345F1">
                              <w:t>-</w:t>
                            </w:r>
                            <w:r>
                              <w:t xml:space="preserve">Ausbildung. </w:t>
                            </w:r>
                          </w:p>
                          <w:p w14:paraId="2AE23F5D" w14:textId="77777777" w:rsidR="003513C3" w:rsidRDefault="003513C3" w:rsidP="00E44F53">
                            <w:pPr>
                              <w:pStyle w:val="FreieForm"/>
                              <w:rPr>
                                <w:lang w:val="de-CH"/>
                              </w:rPr>
                            </w:pPr>
                          </w:p>
                          <w:p w14:paraId="44A59EC3" w14:textId="77777777" w:rsidR="003513C3" w:rsidRDefault="003513C3" w:rsidP="00E44F53">
                            <w:pPr>
                              <w:pStyle w:val="FreieForm"/>
                              <w:rPr>
                                <w:lang w:val="de-CH"/>
                              </w:rPr>
                            </w:pPr>
                          </w:p>
                          <w:p w14:paraId="20C87FB9" w14:textId="77777777" w:rsidR="003513C3" w:rsidRDefault="003513C3" w:rsidP="00FB345E">
                            <w:pPr>
                              <w:pStyle w:val="Funotentext1"/>
                              <w:spacing w:line="288"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45" type="#_x0000_t64" style="position:absolute;margin-left:-18pt;margin-top:-211.1pt;width:530.25pt;height:206.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0zmQIAAEEFAAAOAAAAZHJzL2Uyb0RvYy54bWysVE1v2zAMvQ/YfxB0bx07dtMYdYp+ZRjQ&#10;bcW6YWfZkmNtsuRJSpzu14+indRddxrmgyGK0iP5+KiLy32ryE5YJ40uaHw6o0ToynCpNwX9+mV9&#10;ck6J80xzpowWBX0Sjl6u3r656LtcJKYxigtLAES7vO8K2njf5VHkqka0zJ2aTmhw1sa2zINpNxG3&#10;rAf0VkXJbHYW9cbyzppKOAe7t4OTrhC/rkXlP9W1E56ogkJuHv8W/2X4R6sLlm8s6xpZjWmwf8ii&#10;ZVJD0CPULfOMbK18BdXKyhpnan9amTYydS0rgTVANfHsj2oeG9YJrAXIcd2RJvf/YKuPuwdLJC8o&#10;NEqzFlp0tfUGI5MkDvz0ncvh2GP3YEOFrrs31Q9HtLlpmN6IK2tN3wjGISs8H724EAwHV0nZfzAc&#10;4BnAI1X72rYBEEgge+zI07EjYu9JBZtni3kaLzJKKvAlZ8n8PMGeRSw/XO+s8++EaUlYFLRnu0AZ&#10;y9nu3nlsCR8LY/x7TEndKujwjikSJ9nsoIDJmWR65iSO54eIIyLEPsREPoySfC2VQsNuyhtlCcAX&#10;dJ2t18ssUAhX3PSY0qQv6DJLMkz1hc9NIdKrxd319d8grNlqjuoN3N+Na8+kGtYQUumQksApGLkw&#10;Wy/sY8N7Uqqt/cyg7+kMPkq4DOwl89GAEcnQAy5r/DfpG9RE6NCrQgMCYIR9prqGDeXP0+VyeUh9&#10;KAqZOOaA1iQ9FE7QyqA5vy/3qMwYUYKQSsOfQEqQEOoF3h1YNMb+oqSHGS6o+7llVlCi3muQ4zJO&#10;0zD0aKTZArRD7NRTTj1MVwBVUE/JsLzxw0Ox7azcNBApxhK1CRNSSx8a+5zVaMCcYl3jmxIegqmN&#10;p55fvtVvAAAA//8DAFBLAwQUAAYACAAAACEARl4a3+EAAAAMAQAADwAAAGRycy9kb3ducmV2Lnht&#10;bEyPQU/DMAyF70j8h8hI3LaEbAwoTSdUtBNc2JDQbl7jtRVNUjXZ1vHr8U5ws/2enr+XL0fXiSMN&#10;sQ3ewN1UgSBfBdv62sDnZjV5BBETeotd8GTgTBGWxfVVjpkNJ/9Bx3WqBYf4mKGBJqU+kzJWDTmM&#10;09CTZ20fBoeJ16GWdsATh7tOaqUW0mHr+UODPZUNVd/rgzOw/0orethW+PO+2b6+qbY8z8bSmNub&#10;8eUZRKIx/Znhgs/oUDDTLhy8jaIzMJktuEviYa61BnGxKD2/B7Hj25MCWeTyf4niFwAA//8DAFBL&#10;AQItABQABgAIAAAAIQC2gziS/gAAAOEBAAATAAAAAAAAAAAAAAAAAAAAAABbQ29udGVudF9UeXBl&#10;c10ueG1sUEsBAi0AFAAGAAgAAAAhADj9If/WAAAAlAEAAAsAAAAAAAAAAAAAAAAALwEAAF9yZWxz&#10;Ly5yZWxzUEsBAi0AFAAGAAgAAAAhAACVDTOZAgAAQQUAAA4AAAAAAAAAAAAAAAAALgIAAGRycy9l&#10;Mm9Eb2MueG1sUEsBAi0AFAAGAAgAAAAhAEZeGt/hAAAADAEAAA8AAAAAAAAAAAAAAAAA8wQAAGRy&#10;cy9kb3ducmV2LnhtbFBLBQYAAAAABAAEAPMAAAABBgAAAAA=&#10;" adj="2700,10556" fillcolor="#f5ff95" strokecolor="#4a7ebb">
                <v:shadow on="t" color="black" opacity="22936f" origin=",.5" offset="0,.63889mm"/>
                <v:textbox>
                  <w:txbxContent>
                    <w:p w14:paraId="1C31504C" w14:textId="2E87729A" w:rsidR="003513C3" w:rsidRDefault="003513C3" w:rsidP="00E44F53">
                      <w:pPr>
                        <w:pStyle w:val="FreieForm"/>
                        <w:rPr>
                          <w:rFonts w:ascii="Times New Roman" w:eastAsia="Times New Roman" w:hAnsi="Times New Roman"/>
                          <w:color w:val="auto"/>
                          <w:lang w:val="de-CH" w:bidi="x-none"/>
                        </w:rPr>
                      </w:pPr>
                      <w:r w:rsidRPr="00C0256E">
                        <w:rPr>
                          <w:rStyle w:val="DefaultParagraphFont1"/>
                          <w:b/>
                          <w:sz w:val="22"/>
                        </w:rPr>
                        <w:t xml:space="preserve">Didaktische </w:t>
                      </w:r>
                      <w:r w:rsidRPr="00CF742E">
                        <w:rPr>
                          <w:rStyle w:val="DefaultParagraphFont1"/>
                          <w:b/>
                          <w:sz w:val="22"/>
                        </w:rPr>
                        <w:t>Kommentare</w:t>
                      </w:r>
                      <w:r w:rsidRPr="00C0256E">
                        <w:rPr>
                          <w:rStyle w:val="DefaultParagraphFont1"/>
                          <w:b/>
                          <w:sz w:val="22"/>
                        </w:rPr>
                        <w:t>:</w:t>
                      </w:r>
                      <w:r>
                        <w:rPr>
                          <w:rStyle w:val="DefaultParagraphFont1"/>
                          <w:sz w:val="22"/>
                        </w:rPr>
                        <w:t xml:space="preserve"> </w:t>
                      </w:r>
                      <w:r>
                        <w:t>Hier sind alle möglichen Vor- und Irrläufer der Entwicklung zum iPhone und zur iWatch dar</w:t>
                      </w:r>
                      <w:r w:rsidR="009A0DAB">
                        <w:softHyphen/>
                      </w:r>
                      <w:r>
                        <w:t>gestellt. Jeder Übergang ist durch sichtbare strukturelle Veränderungen auf den Bildern festgehalten und dadurch auch für die Schülerinnen und Schüler beschreibbar. Das Ziel ist es, dass die Schülerinnen und Schüler beim Nachvollzug eines für sie wichtigen Entwicklungsprozesses die Grundprinzipien von Entwicklung exemplarisch erarbeiten können. Dieses Prozesswissen ist zentral, um über Engineering sprechen zu können und Entwicklungsprozesse zu begreifen. Deshalb bildet diese Einheit ein zentrales Element dieser Einheit und der ganzen MINT</w:t>
                      </w:r>
                      <w:r w:rsidR="00C345F1">
                        <w:t>-</w:t>
                      </w:r>
                      <w:r>
                        <w:t xml:space="preserve">Ausbildung. </w:t>
                      </w:r>
                    </w:p>
                    <w:p w14:paraId="2AE23F5D" w14:textId="77777777" w:rsidR="003513C3" w:rsidRDefault="003513C3" w:rsidP="00E44F53">
                      <w:pPr>
                        <w:pStyle w:val="FreieForm"/>
                        <w:rPr>
                          <w:lang w:val="de-CH"/>
                        </w:rPr>
                      </w:pPr>
                    </w:p>
                    <w:p w14:paraId="44A59EC3" w14:textId="77777777" w:rsidR="003513C3" w:rsidRDefault="003513C3" w:rsidP="00E44F53">
                      <w:pPr>
                        <w:pStyle w:val="FreieForm"/>
                        <w:rPr>
                          <w:lang w:val="de-CH"/>
                        </w:rPr>
                      </w:pPr>
                    </w:p>
                    <w:p w14:paraId="20C87FB9" w14:textId="77777777" w:rsidR="003513C3" w:rsidRDefault="003513C3" w:rsidP="00FB345E">
                      <w:pPr>
                        <w:pStyle w:val="Funotentext1"/>
                        <w:spacing w:line="288" w:lineRule="auto"/>
                      </w:pPr>
                    </w:p>
                  </w:txbxContent>
                </v:textbox>
              </v:shape>
            </w:pict>
          </mc:Fallback>
        </mc:AlternateContent>
      </w:r>
      <w:r w:rsidR="00B87D69">
        <w:rPr>
          <w:lang w:val="de-CH"/>
        </w:rPr>
        <w:br w:type="page"/>
      </w:r>
      <w:r>
        <w:rPr>
          <w:noProof/>
          <w:lang w:val="de-CH" w:eastAsia="de-CH"/>
        </w:rPr>
        <w:lastRenderedPageBreak/>
        <w:drawing>
          <wp:inline distT="0" distB="0" distL="0" distR="0" wp14:anchorId="14C715C6" wp14:editId="6EB7FFDD">
            <wp:extent cx="5930900" cy="8089900"/>
            <wp:effectExtent l="0" t="0" r="12700" b="12700"/>
            <wp:docPr id="28" name="Bild 28" descr="Macintosh HD:Users:chz:Desktop:2.3_AB-7_Funktionsgewinne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cintosh HD:Users:chz:Desktop:2.3_AB-7_Funktionsgewinne_final.jpg"/>
                    <pic:cNvPicPr>
                      <a:picLocks noChangeAspect="1" noChangeArrowheads="1"/>
                    </pic:cNvPicPr>
                  </pic:nvPicPr>
                  <pic:blipFill>
                    <a:blip r:embed="rId16">
                      <a:alphaModFix amt="50000"/>
                      <a:extLst>
                        <a:ext uri="{28A0092B-C50C-407E-A947-70E740481C1C}">
                          <a14:useLocalDpi xmlns:a14="http://schemas.microsoft.com/office/drawing/2010/main" val="0"/>
                        </a:ext>
                      </a:extLst>
                    </a:blip>
                    <a:srcRect/>
                    <a:stretch>
                      <a:fillRect/>
                    </a:stretch>
                  </pic:blipFill>
                  <pic:spPr bwMode="auto">
                    <a:xfrm>
                      <a:off x="0" y="0"/>
                      <a:ext cx="5930900" cy="8089900"/>
                    </a:xfrm>
                    <a:prstGeom prst="rect">
                      <a:avLst/>
                    </a:prstGeom>
                    <a:noFill/>
                    <a:ln>
                      <a:noFill/>
                    </a:ln>
                  </pic:spPr>
                </pic:pic>
              </a:graphicData>
            </a:graphic>
          </wp:inline>
        </w:drawing>
      </w:r>
    </w:p>
    <w:p w14:paraId="4789FD16" w14:textId="37678DBC" w:rsidR="00374959" w:rsidRPr="00374959" w:rsidRDefault="001A2C71" w:rsidP="00D02273">
      <w:pPr>
        <w:rPr>
          <w:lang w:val="de-CH"/>
        </w:rPr>
      </w:pPr>
      <w:r>
        <w:rPr>
          <w:noProof/>
          <w:lang w:val="de-CH" w:eastAsia="de-CH"/>
        </w:rPr>
        <mc:AlternateContent>
          <mc:Choice Requires="wps">
            <w:drawing>
              <wp:anchor distT="0" distB="0" distL="114300" distR="114300" simplePos="0" relativeHeight="251674112" behindDoc="0" locked="0" layoutInCell="1" allowOverlap="1" wp14:anchorId="086F4D87" wp14:editId="39B0C09B">
                <wp:simplePos x="0" y="0"/>
                <wp:positionH relativeFrom="column">
                  <wp:posOffset>4000500</wp:posOffset>
                </wp:positionH>
                <wp:positionV relativeFrom="paragraph">
                  <wp:posOffset>-5958840</wp:posOffset>
                </wp:positionV>
                <wp:extent cx="1714500" cy="1371600"/>
                <wp:effectExtent l="50800" t="25400" r="88900" b="101600"/>
                <wp:wrapNone/>
                <wp:docPr id="3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71600"/>
                        </a:xfrm>
                        <a:prstGeom prst="horizontalScroll">
                          <a:avLst>
                            <a:gd name="adj" fmla="val 12500"/>
                          </a:avLst>
                        </a:prstGeom>
                        <a:solidFill>
                          <a:srgbClr val="95C6F8"/>
                        </a:solidFill>
                        <a:ln w="9525">
                          <a:solidFill>
                            <a:srgbClr val="4A7EBB"/>
                          </a:solidFill>
                          <a:round/>
                          <a:headEnd/>
                          <a:tailEnd/>
                        </a:ln>
                        <a:effectLst>
                          <a:outerShdw blurRad="40000" dist="23000" dir="5400000" rotWithShape="0">
                            <a:srgbClr val="000000">
                              <a:alpha val="34999"/>
                            </a:srgbClr>
                          </a:outerShdw>
                        </a:effectLst>
                      </wps:spPr>
                      <wps:txbx>
                        <w:txbxContent>
                          <w:p w14:paraId="06574297" w14:textId="77777777" w:rsidR="001A2C71" w:rsidRPr="00CF742E" w:rsidRDefault="001A2C71" w:rsidP="00C0256E">
                            <w:pPr>
                              <w:pStyle w:val="Kopfzeile"/>
                              <w:tabs>
                                <w:tab w:val="left" w:pos="709"/>
                                <w:tab w:val="left" w:pos="1418"/>
                                <w:tab w:val="left" w:pos="2127"/>
                                <w:tab w:val="left" w:pos="2836"/>
                                <w:tab w:val="left" w:pos="3545"/>
                              </w:tabs>
                              <w:rPr>
                                <w:rFonts w:ascii="Arial Narrow" w:hAnsi="Arial Narrow"/>
                                <w:b/>
                              </w:rPr>
                            </w:pPr>
                            <w:r w:rsidRPr="00CF742E">
                              <w:rPr>
                                <w:rFonts w:ascii="Arial Narrow" w:hAnsi="Arial Narrow"/>
                                <w:b/>
                              </w:rPr>
                              <w:t>Beispiel:</w:t>
                            </w:r>
                          </w:p>
                          <w:p w14:paraId="5C7B23D4" w14:textId="76CF858E" w:rsidR="001A2C71" w:rsidRPr="005E286B" w:rsidRDefault="001A2C71" w:rsidP="001A2C71">
                            <w:pPr>
                              <w:pStyle w:val="Kopfzeile"/>
                              <w:tabs>
                                <w:tab w:val="left" w:pos="709"/>
                                <w:tab w:val="left" w:pos="1418"/>
                                <w:tab w:val="left" w:pos="2127"/>
                                <w:tab w:val="left" w:pos="2836"/>
                                <w:tab w:val="left" w:pos="3545"/>
                              </w:tabs>
                              <w:rPr>
                                <w:rFonts w:ascii="Arial Narrow" w:hAnsi="Arial Narrow"/>
                              </w:rPr>
                            </w:pPr>
                            <w:r w:rsidRPr="002445A8">
                              <w:rPr>
                                <w:rFonts w:ascii="Arial Narrow" w:hAnsi="Arial Narrow" w:cs="Arial"/>
                              </w:rPr>
                              <w:t xml:space="preserve">Es braucht einen </w:t>
                            </w:r>
                            <w:proofErr w:type="spellStart"/>
                            <w:r w:rsidRPr="002445A8">
                              <w:rPr>
                                <w:rFonts w:ascii="Arial Narrow" w:hAnsi="Arial Narrow" w:cs="Arial"/>
                              </w:rPr>
                              <w:t>Morse</w:t>
                            </w:r>
                            <w:r w:rsidR="00C345F1">
                              <w:rPr>
                                <w:rFonts w:ascii="Arial Narrow" w:hAnsi="Arial Narrow" w:cs="Arial"/>
                              </w:rPr>
                              <w:softHyphen/>
                            </w:r>
                            <w:r w:rsidRPr="002445A8">
                              <w:rPr>
                                <w:rFonts w:ascii="Arial Narrow" w:hAnsi="Arial Narrow" w:cs="Arial"/>
                              </w:rPr>
                              <w:t>code</w:t>
                            </w:r>
                            <w:proofErr w:type="spellEnd"/>
                            <w:r w:rsidRPr="002445A8">
                              <w:rPr>
                                <w:rFonts w:ascii="Arial Narrow" w:hAnsi="Arial Narrow" w:cs="Arial"/>
                              </w:rPr>
                              <w:t xml:space="preserve">, elektrische Energie, </w:t>
                            </w:r>
                            <w:proofErr w:type="spellStart"/>
                            <w:r w:rsidRPr="002445A8">
                              <w:rPr>
                                <w:rFonts w:ascii="Arial Narrow" w:hAnsi="Arial Narrow" w:cs="Arial"/>
                              </w:rPr>
                              <w:t>Übertragungs</w:t>
                            </w:r>
                            <w:r w:rsidR="00C345F1">
                              <w:rPr>
                                <w:rFonts w:ascii="Arial Narrow" w:hAnsi="Arial Narrow" w:cs="Arial"/>
                              </w:rPr>
                              <w:softHyphen/>
                            </w:r>
                            <w:r w:rsidRPr="002445A8">
                              <w:rPr>
                                <w:rFonts w:ascii="Arial Narrow" w:hAnsi="Arial Narrow" w:cs="Arial"/>
                              </w:rPr>
                              <w:t>drähte</w:t>
                            </w:r>
                            <w:proofErr w:type="spellEnd"/>
                            <w:r w:rsidR="009A0DAB">
                              <w:rPr>
                                <w:rFonts w:ascii="Arial Narrow" w:hAnsi="Arial Narrow"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98" style="position:absolute;margin-left:315pt;margin-top:-469.2pt;width:135pt;height:1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WIkQIAACgFAAAOAAAAZHJzL2Uyb0RvYy54bWysVE1v2zAMvQ/YfxB0Xx0nTtMYdYo2bYcB&#10;+yiWDTvTlhxrkyVNkuO0v36U7GTputMwHwxRFB/fIyldXu1bSXbcOqFVQdOzCSVcVZoJtS3o1y/3&#10;by4ocR4UA6kVL+gjd/Rq9frVZW9yPtWNloxbgiDK5b0paOO9yZPEVQ1vwZ1pwxU6a21b8GjabcIs&#10;9IjeymQ6mZwnvbbMWF1x53D3dnDSVcSva175T3XtuCeyoMjNx7+N/zL8k9Ul5FsLphHVSAP+gUUL&#10;QmHSI9QteCCdFS+gWlFZ7XTtzyrdJrquRcWjBlSTTv5Qs2nA8KgFi+PMsUzu/8FWH3cPlghW0BmW&#10;R0GLPbruvI6pySLUpzcux2Mb82CDQmfe6+qHI0qvG1Bbfm2t7hsODFml4XzyLCAYDkNJ2X/QDNEB&#10;0WOp9rVtAyAWgexjRx6PHeF7TyrcTBdpNp8gswp96WyRnqMRckB+CDfW+bdctyQssDDaiietPMgN&#10;VlrKmAp2752P7WGjRmDfKalbic3egSTpNGQZgMfDmOIAHWVrKdi9kDIadluupSUYWtDlfH1+fzEG&#10;u9NjUpE++KfzyOKZz51CZNeLu5ubv0FY3SmGvCAPJb4b1x6EHNbIUqrg5nHYR5m689xuGtaTUnb2&#10;M2B7swl+lDARijSdjQbehHn0oMtq/034JnY+NOKF0ICAGGEfpGlgkD/LlsvlgfogKvbnyCFaJ/Ti&#10;fISRGEbL78t9HMBpbECYl1KzR5wYJBTHAp+XobFPlPR4VQvqfnZgOSXyncKpW6ZZhvx9NLL5AoGI&#10;PfWUpx5QFc5IQT0lw3Lth/egM1ZsG8yURolKh3tQC38Y6YHVON94HaOu8ekI9/3Ujqd+P3CrXwAA&#10;AP//AwBQSwMEFAAGAAgAAAAhAAm7HePhAAAADQEAAA8AAABkcnMvZG93bnJldi54bWxMj8FOwzAQ&#10;RO9I/IO1SNxau0lbmhCnQkhckJCggbsTL0lUex1ipw1/j3uix50dzbwp9rM17ISj7x1JWC0FMKTG&#10;6Z5aCZ/Vy2IHzAdFWhlHKOEXPezL25tC5dqd6QNPh9CyGEI+VxK6EIacc990aJVfugEp/r7daFWI&#10;59hyPapzDLeGJ0JsuVU9xYZODfjcYXM8TFZC9loNVrfT+9tqk871z2Q2x+pLyvu7+ekRWMA5/Jvh&#10;gh/RoYxMtZtIe2YkbFMRtwQJiyzdrYFFSyYuUh2lhyRZAy8Lfr2i/AMAAP//AwBQSwECLQAUAAYA&#10;CAAAACEAtoM4kv4AAADhAQAAEwAAAAAAAAAAAAAAAAAAAAAAW0NvbnRlbnRfVHlwZXNdLnhtbFBL&#10;AQItABQABgAIAAAAIQA4/SH/1gAAAJQBAAALAAAAAAAAAAAAAAAAAC8BAABfcmVscy8ucmVsc1BL&#10;AQItABQABgAIAAAAIQBhvrWIkQIAACgFAAAOAAAAAAAAAAAAAAAAAC4CAABkcnMvZTJvRG9jLnht&#10;bFBLAQItABQABgAIAAAAIQAJux3j4QAAAA0BAAAPAAAAAAAAAAAAAAAAAOsEAABkcnMvZG93bnJl&#10;di54bWxQSwUGAAAAAAQABADzAAAA+QUAAAAA&#10;" fillcolor="#95c6f8" strokecolor="#4a7ebb">
                <v:shadow on="t" color="black" opacity="22936f" origin=",.5" offset="0,.63889mm"/>
                <v:textbox>
                  <w:txbxContent>
                    <w:p w14:paraId="06574297" w14:textId="77777777" w:rsidR="001A2C71" w:rsidRPr="00CF742E" w:rsidRDefault="001A2C71" w:rsidP="00C0256E">
                      <w:pPr>
                        <w:pStyle w:val="Kopfzeile"/>
                        <w:tabs>
                          <w:tab w:val="left" w:pos="709"/>
                          <w:tab w:val="left" w:pos="1418"/>
                          <w:tab w:val="left" w:pos="2127"/>
                          <w:tab w:val="left" w:pos="2836"/>
                          <w:tab w:val="left" w:pos="3545"/>
                        </w:tabs>
                        <w:rPr>
                          <w:rFonts w:ascii="Arial Narrow" w:hAnsi="Arial Narrow"/>
                          <w:b/>
                        </w:rPr>
                      </w:pPr>
                      <w:r w:rsidRPr="00CF742E">
                        <w:rPr>
                          <w:rFonts w:ascii="Arial Narrow" w:hAnsi="Arial Narrow"/>
                          <w:b/>
                        </w:rPr>
                        <w:t>Beispiel:</w:t>
                      </w:r>
                    </w:p>
                    <w:p w14:paraId="5C7B23D4" w14:textId="76CF858E" w:rsidR="001A2C71" w:rsidRPr="005E286B" w:rsidRDefault="001A2C71" w:rsidP="001A2C71">
                      <w:pPr>
                        <w:pStyle w:val="Kopfzeile"/>
                        <w:tabs>
                          <w:tab w:val="left" w:pos="709"/>
                          <w:tab w:val="left" w:pos="1418"/>
                          <w:tab w:val="left" w:pos="2127"/>
                          <w:tab w:val="left" w:pos="2836"/>
                          <w:tab w:val="left" w:pos="3545"/>
                        </w:tabs>
                        <w:rPr>
                          <w:rFonts w:ascii="Arial Narrow" w:hAnsi="Arial Narrow"/>
                        </w:rPr>
                      </w:pPr>
                      <w:r w:rsidRPr="002445A8">
                        <w:rPr>
                          <w:rFonts w:ascii="Arial Narrow" w:hAnsi="Arial Narrow" w:cs="Arial"/>
                        </w:rPr>
                        <w:t xml:space="preserve">Es braucht einen </w:t>
                      </w:r>
                      <w:proofErr w:type="spellStart"/>
                      <w:r w:rsidRPr="002445A8">
                        <w:rPr>
                          <w:rFonts w:ascii="Arial Narrow" w:hAnsi="Arial Narrow" w:cs="Arial"/>
                        </w:rPr>
                        <w:t>Morse</w:t>
                      </w:r>
                      <w:r w:rsidR="00C345F1">
                        <w:rPr>
                          <w:rFonts w:ascii="Arial Narrow" w:hAnsi="Arial Narrow" w:cs="Arial"/>
                        </w:rPr>
                        <w:softHyphen/>
                      </w:r>
                      <w:r w:rsidRPr="002445A8">
                        <w:rPr>
                          <w:rFonts w:ascii="Arial Narrow" w:hAnsi="Arial Narrow" w:cs="Arial"/>
                        </w:rPr>
                        <w:t>code</w:t>
                      </w:r>
                      <w:proofErr w:type="spellEnd"/>
                      <w:r w:rsidRPr="002445A8">
                        <w:rPr>
                          <w:rFonts w:ascii="Arial Narrow" w:hAnsi="Arial Narrow" w:cs="Arial"/>
                        </w:rPr>
                        <w:t xml:space="preserve">, elektrische Energie, </w:t>
                      </w:r>
                      <w:proofErr w:type="spellStart"/>
                      <w:r w:rsidRPr="002445A8">
                        <w:rPr>
                          <w:rFonts w:ascii="Arial Narrow" w:hAnsi="Arial Narrow" w:cs="Arial"/>
                        </w:rPr>
                        <w:t>Übertragungs</w:t>
                      </w:r>
                      <w:r w:rsidR="00C345F1">
                        <w:rPr>
                          <w:rFonts w:ascii="Arial Narrow" w:hAnsi="Arial Narrow" w:cs="Arial"/>
                        </w:rPr>
                        <w:softHyphen/>
                      </w:r>
                      <w:r w:rsidRPr="002445A8">
                        <w:rPr>
                          <w:rFonts w:ascii="Arial Narrow" w:hAnsi="Arial Narrow" w:cs="Arial"/>
                        </w:rPr>
                        <w:t>drähte</w:t>
                      </w:r>
                      <w:proofErr w:type="spellEnd"/>
                      <w:r w:rsidR="009A0DAB">
                        <w:rPr>
                          <w:rFonts w:ascii="Arial Narrow" w:hAnsi="Arial Narrow" w:cs="Arial"/>
                        </w:rPr>
                        <w:t xml:space="preserve">. </w:t>
                      </w:r>
                    </w:p>
                  </w:txbxContent>
                </v:textbox>
              </v:shape>
            </w:pict>
          </mc:Fallback>
        </mc:AlternateContent>
      </w:r>
      <w:r>
        <w:rPr>
          <w:noProof/>
          <w:lang w:val="de-CH" w:eastAsia="de-CH"/>
        </w:rPr>
        <mc:AlternateContent>
          <mc:Choice Requires="wps">
            <w:drawing>
              <wp:anchor distT="0" distB="0" distL="114300" distR="114300" simplePos="0" relativeHeight="251672064" behindDoc="0" locked="0" layoutInCell="1" allowOverlap="1" wp14:anchorId="76372776" wp14:editId="34F88A2A">
                <wp:simplePos x="0" y="0"/>
                <wp:positionH relativeFrom="column">
                  <wp:posOffset>1714500</wp:posOffset>
                </wp:positionH>
                <wp:positionV relativeFrom="paragraph">
                  <wp:posOffset>-5958840</wp:posOffset>
                </wp:positionV>
                <wp:extent cx="2171700" cy="1371600"/>
                <wp:effectExtent l="50800" t="25400" r="88900" b="101600"/>
                <wp:wrapNone/>
                <wp:docPr id="2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371600"/>
                        </a:xfrm>
                        <a:prstGeom prst="horizontalScroll">
                          <a:avLst>
                            <a:gd name="adj" fmla="val 12500"/>
                          </a:avLst>
                        </a:prstGeom>
                        <a:solidFill>
                          <a:srgbClr val="95C6F8"/>
                        </a:solidFill>
                        <a:ln w="9525">
                          <a:solidFill>
                            <a:srgbClr val="4A7EBB"/>
                          </a:solidFill>
                          <a:round/>
                          <a:headEnd/>
                          <a:tailEnd/>
                        </a:ln>
                        <a:effectLst>
                          <a:outerShdw blurRad="40000" dist="23000" dir="5400000" rotWithShape="0">
                            <a:srgbClr val="000000">
                              <a:alpha val="34999"/>
                            </a:srgbClr>
                          </a:outerShdw>
                        </a:effectLst>
                      </wps:spPr>
                      <wps:txbx>
                        <w:txbxContent>
                          <w:p w14:paraId="6284035D" w14:textId="77777777" w:rsidR="001A2C71" w:rsidRPr="00CF742E" w:rsidRDefault="001A2C71" w:rsidP="00C0256E">
                            <w:pPr>
                              <w:pStyle w:val="Kopfzeile"/>
                              <w:tabs>
                                <w:tab w:val="left" w:pos="709"/>
                                <w:tab w:val="left" w:pos="1418"/>
                                <w:tab w:val="left" w:pos="2127"/>
                                <w:tab w:val="left" w:pos="2836"/>
                                <w:tab w:val="left" w:pos="3545"/>
                              </w:tabs>
                              <w:rPr>
                                <w:rFonts w:ascii="Arial Narrow" w:hAnsi="Arial Narrow"/>
                                <w:b/>
                              </w:rPr>
                            </w:pPr>
                            <w:r w:rsidRPr="00CF742E">
                              <w:rPr>
                                <w:rFonts w:ascii="Arial Narrow" w:hAnsi="Arial Narrow"/>
                                <w:b/>
                              </w:rPr>
                              <w:t>Beispiel:</w:t>
                            </w:r>
                          </w:p>
                          <w:p w14:paraId="7D81E3EB" w14:textId="33E51F61" w:rsidR="001A2C71" w:rsidRPr="005E286B" w:rsidRDefault="001A2C71" w:rsidP="00E44F53">
                            <w:pPr>
                              <w:pStyle w:val="FreieForm"/>
                            </w:pPr>
                            <w:r w:rsidRPr="00CF742E">
                              <w:t>Die elektrische Übertragungsart ermöglicht die Überwindung von viel grösseren Distanzen.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98" style="position:absolute;margin-left:135pt;margin-top:-469.2pt;width:171pt;height:10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M6jgIAACgFAAAOAAAAZHJzL2Uyb0RvYy54bWysVNFu2yAUfZ+0f0C8r46dpGmiOlWattOk&#10;dquWTXu+Njhmw8AAx2m/fhfsZOm6p2l+sLhcOJxz74HLq30jyY5bJ7TKaXo2ooSrUjOhtjn9+uXu&#10;3QUlzoNiILXiOX3ijl4t37657MyCZ7rWknFLEES5RWdyWntvFkniypo34M604QqTlbYNeAztNmEW&#10;OkRvZJKNRudJpy0zVpfcOZy96ZN0GfGripf+U1U57onMKXLz8W/jvwj/ZHkJi60FU4tyoAH/wKIB&#10;ofDQI9QNeCCtFa+gGlFa7XTlz0rdJLqqRMmjBlSTjv5Qs6nB8KgFi+PMsUzu/8GWH3ePlgiW02xO&#10;iYIGe7RqvY5Hk1moT2fcApdtzKMNCp251+UPR5Re16C2fGWt7moODFmlYX3yYkMIHG4lRfegGaID&#10;osdS7SvbBEAsAtnHjjwdO8L3npQ4maWzdDbCxpWYS8ez9ByDcAYsDtuNdf491w0JAyyMtuJZKw9y&#10;g5WWMh4Fu3vnY3vYoBHYd0qqRmKzdyBJmk2PwMNiPOIAHWVrKdidkDIGdluspSW4Nafz6fr87mJg&#10;5U6XSUW6kM+mkcWLnDuFmKxmt9fXf4OwulUsmjSU+HYYexCyHyNLqQIlHs0+yNSt53ZTs44UsrWf&#10;Ads7GeFHCROhSNl4CPAmTGMGU1b7b8LXsfOhEa+EBgTECPMgTQ29/PFkPp8fqPeiYn+OHGJ0Qi/6&#10;I1iit5bfF/vegNE9wS+FZk/oGCQUbYHPS9/YZ0o6vKo5dT9bsJwS+UGh6+bpZBLudgwm01kWxJxm&#10;itMMqBI9klNPST9c+/49aI0V2xpPSqNEpcM9qIQ/WLpnNfgbr2PUNTwd4b6fxnHV7wdu+QsAAP//&#10;AwBQSwMEFAAGAAgAAAAhAMAc9C3hAAAADQEAAA8AAABkcnMvZG93bnJldi54bWxMj0tPwzAQhO9I&#10;/AdrK3FrnbjvNE6FkLggIUEDdydekqh+hNhpw79nOdHjzo5mvsmPkzXsgkPovJOQLhJg6GqvO9dI&#10;+Cif5ztgISqnlfEOJfxggGNxf5erTPure8fLKTaMQlzIlIQ2xj7jPNQtWhUWvkdHvy8/WBXpHBqu&#10;B3WlcGu4SJINt6pz1NCqHp9arM+n0UrYv5S91c349pqul1P1PZr1ufyU8mE2PR6ARZzivxn+8Akd&#10;CmKq/Oh0YEaC2Ca0JUqY75e7FTCybFJBUkXSVogV8CLntyuKXwAAAP//AwBQSwECLQAUAAYACAAA&#10;ACEAtoM4kv4AAADhAQAAEwAAAAAAAAAAAAAAAAAAAAAAW0NvbnRlbnRfVHlwZXNdLnhtbFBLAQIt&#10;ABQABgAIAAAAIQA4/SH/1gAAAJQBAAALAAAAAAAAAAAAAAAAAC8BAABfcmVscy8ucmVsc1BLAQIt&#10;ABQABgAIAAAAIQDDUgM6jgIAACgFAAAOAAAAAAAAAAAAAAAAAC4CAABkcnMvZTJvRG9jLnhtbFBL&#10;AQItABQABgAIAAAAIQDAHPQt4QAAAA0BAAAPAAAAAAAAAAAAAAAAAOgEAABkcnMvZG93bnJldi54&#10;bWxQSwUGAAAAAAQABADzAAAA9gUAAAAA&#10;" fillcolor="#95c6f8" strokecolor="#4a7ebb">
                <v:shadow on="t" color="black" opacity="22936f" origin=",.5" offset="0,.63889mm"/>
                <v:textbox>
                  <w:txbxContent>
                    <w:p w14:paraId="6284035D" w14:textId="77777777" w:rsidR="001A2C71" w:rsidRPr="00CF742E" w:rsidRDefault="001A2C71" w:rsidP="00C0256E">
                      <w:pPr>
                        <w:pStyle w:val="Kopfzeile"/>
                        <w:tabs>
                          <w:tab w:val="left" w:pos="709"/>
                          <w:tab w:val="left" w:pos="1418"/>
                          <w:tab w:val="left" w:pos="2127"/>
                          <w:tab w:val="left" w:pos="2836"/>
                          <w:tab w:val="left" w:pos="3545"/>
                        </w:tabs>
                        <w:rPr>
                          <w:rFonts w:ascii="Arial Narrow" w:hAnsi="Arial Narrow"/>
                          <w:b/>
                        </w:rPr>
                      </w:pPr>
                      <w:r w:rsidRPr="00CF742E">
                        <w:rPr>
                          <w:rFonts w:ascii="Arial Narrow" w:hAnsi="Arial Narrow"/>
                          <w:b/>
                        </w:rPr>
                        <w:t>Beispiel:</w:t>
                      </w:r>
                    </w:p>
                    <w:p w14:paraId="7D81E3EB" w14:textId="33E51F61" w:rsidR="001A2C71" w:rsidRPr="005E286B" w:rsidRDefault="001A2C71" w:rsidP="00E44F53">
                      <w:pPr>
                        <w:pStyle w:val="FreieForm"/>
                      </w:pPr>
                      <w:r w:rsidRPr="00CF742E">
                        <w:t>Die elektrische Übertragungsart ermöglicht die Überwindung von viel grösseren Distanzen.</w:t>
                      </w:r>
                    </w:p>
                  </w:txbxContent>
                </v:textbox>
              </v:shape>
            </w:pict>
          </mc:Fallback>
        </mc:AlternateContent>
      </w:r>
    </w:p>
    <w:sectPr w:rsidR="00374959" w:rsidRPr="00374959" w:rsidSect="005A59C9">
      <w:headerReference w:type="even" r:id="rId17"/>
      <w:headerReference w:type="default" r:id="rId18"/>
      <w:footerReference w:type="even" r:id="rId19"/>
      <w:footerReference w:type="default" r:id="rId20"/>
      <w:headerReference w:type="first" r:id="rId21"/>
      <w:footerReference w:type="first" r:id="rId22"/>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A88C2" w14:textId="77777777" w:rsidR="006F45A8" w:rsidRDefault="006F45A8" w:rsidP="00674DBD">
      <w:pPr>
        <w:spacing w:after="0" w:line="240" w:lineRule="auto"/>
      </w:pPr>
      <w:r>
        <w:separator/>
      </w:r>
    </w:p>
  </w:endnote>
  <w:endnote w:type="continuationSeparator" w:id="0">
    <w:p w14:paraId="2EC0C618" w14:textId="77777777" w:rsidR="006F45A8" w:rsidRDefault="006F45A8"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000" w:usb2="00000000" w:usb3="00000000" w:csb0="0000009F" w:csb1="00000000"/>
  </w:font>
  <w:font w:name="ヒラギノ角ゴ Pro W3">
    <w:charset w:val="4E"/>
    <w:family w:val="auto"/>
    <w:pitch w:val="variable"/>
    <w:sig w:usb0="E00002FF" w:usb1="7AC7FFFF" w:usb2="00000012" w:usb3="00000000" w:csb0="0002000D" w:csb1="00000000"/>
  </w:font>
  <w:font w:name="Helvetica">
    <w:panose1 w:val="020B0604020202020204"/>
    <w:charset w:val="00"/>
    <w:family w:val="swiss"/>
    <w:pitch w:val="variable"/>
    <w:sig w:usb0="20002A87" w:usb1="00000000" w:usb2="00000000" w:usb3="00000000" w:csb0="000001FF" w:csb1="00000000"/>
  </w:font>
  <w:font w:name="Arial Narrow Bold">
    <w:altName w:val="Times New Roman"/>
    <w:charset w:val="00"/>
    <w:family w:val="auto"/>
    <w:pitch w:val="variable"/>
    <w:sig w:usb0="00000001"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03F99" w14:textId="77777777" w:rsidR="00B6349B" w:rsidRDefault="00B6349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29985" w14:textId="77777777" w:rsidR="00B6349B" w:rsidRPr="00BF499A" w:rsidRDefault="00C0256E" w:rsidP="002C4E2F">
    <w:pPr>
      <w:pStyle w:val="Fuzeile"/>
      <w:tabs>
        <w:tab w:val="clear" w:pos="4536"/>
        <w:tab w:val="clear" w:pos="9072"/>
        <w:tab w:val="center" w:pos="9356"/>
      </w:tabs>
      <w:ind w:right="-851"/>
      <w:rPr>
        <w:rFonts w:cs="Arial"/>
        <w:color w:val="7F7F7F"/>
        <w:sz w:val="16"/>
        <w:szCs w:val="16"/>
      </w:rPr>
    </w:pPr>
    <w:r>
      <w:rPr>
        <w:noProof/>
        <w:lang w:val="de-CH" w:eastAsia="de-CH"/>
      </w:rPr>
      <w:drawing>
        <wp:anchor distT="0" distB="0" distL="114300" distR="114300" simplePos="0" relativeHeight="251657728" behindDoc="1" locked="0" layoutInCell="1" allowOverlap="1" wp14:anchorId="2A0E281A" wp14:editId="7C2548C8">
          <wp:simplePos x="0" y="0"/>
          <wp:positionH relativeFrom="page">
            <wp:posOffset>679450</wp:posOffset>
          </wp:positionH>
          <wp:positionV relativeFrom="page">
            <wp:posOffset>9966325</wp:posOffset>
          </wp:positionV>
          <wp:extent cx="1320800" cy="482600"/>
          <wp:effectExtent l="0" t="0" r="0" b="0"/>
          <wp:wrapNone/>
          <wp:docPr id="1" name="imager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482600"/>
                  </a:xfrm>
                  <a:prstGeom prst="rect">
                    <a:avLst/>
                  </a:prstGeom>
                  <a:noFill/>
                </pic:spPr>
              </pic:pic>
            </a:graphicData>
          </a:graphic>
          <wp14:sizeRelH relativeFrom="page">
            <wp14:pctWidth>0</wp14:pctWidth>
          </wp14:sizeRelH>
          <wp14:sizeRelV relativeFrom="page">
            <wp14:pctHeight>0</wp14:pctHeight>
          </wp14:sizeRelV>
        </wp:anchor>
      </w:drawing>
    </w:r>
    <w:r w:rsidR="00B6349B" w:rsidRPr="00E758AF">
      <w:rPr>
        <w:rFonts w:ascii="Trebuchet MS" w:hAnsi="Trebuchet MS" w:cs="Trebuchet MS"/>
        <w:color w:val="244061"/>
        <w:sz w:val="20"/>
        <w:szCs w:val="20"/>
      </w:rPr>
      <w:tab/>
    </w:r>
    <w:r w:rsidR="00B6349B" w:rsidRPr="00BF499A">
      <w:rPr>
        <w:rStyle w:val="Seitenzahl"/>
        <w:rFonts w:cs="Arial"/>
        <w:bCs/>
        <w:color w:val="7F7F7F"/>
        <w:sz w:val="16"/>
        <w:szCs w:val="16"/>
      </w:rPr>
      <w:fldChar w:fldCharType="begin"/>
    </w:r>
    <w:r w:rsidR="00B6349B" w:rsidRPr="00BF499A">
      <w:rPr>
        <w:rStyle w:val="Seitenzahl"/>
        <w:rFonts w:cs="Arial"/>
        <w:bCs/>
        <w:color w:val="7F7F7F"/>
        <w:sz w:val="16"/>
        <w:szCs w:val="16"/>
      </w:rPr>
      <w:instrText xml:space="preserve"> PAGE </w:instrText>
    </w:r>
    <w:r w:rsidR="00B6349B" w:rsidRPr="00BF499A">
      <w:rPr>
        <w:rStyle w:val="Seitenzahl"/>
        <w:rFonts w:cs="Arial"/>
        <w:bCs/>
        <w:color w:val="7F7F7F"/>
        <w:sz w:val="16"/>
        <w:szCs w:val="16"/>
      </w:rPr>
      <w:fldChar w:fldCharType="separate"/>
    </w:r>
    <w:r w:rsidR="00E44F53">
      <w:rPr>
        <w:rStyle w:val="Seitenzahl"/>
        <w:rFonts w:cs="Arial"/>
        <w:bCs/>
        <w:noProof/>
        <w:color w:val="7F7F7F"/>
        <w:sz w:val="16"/>
        <w:szCs w:val="16"/>
      </w:rPr>
      <w:t>1</w:t>
    </w:r>
    <w:r w:rsidR="00B6349B" w:rsidRPr="00BF499A">
      <w:rPr>
        <w:rStyle w:val="Seitenzahl"/>
        <w:rFonts w:cs="Arial"/>
        <w:bCs/>
        <w:color w:val="7F7F7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9F6CF" w14:textId="77777777" w:rsidR="00B6349B" w:rsidRDefault="00B6349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6483C" w14:textId="77777777" w:rsidR="006F45A8" w:rsidRDefault="006F45A8" w:rsidP="00674DBD">
      <w:pPr>
        <w:spacing w:after="0" w:line="240" w:lineRule="auto"/>
      </w:pPr>
      <w:r>
        <w:separator/>
      </w:r>
    </w:p>
  </w:footnote>
  <w:footnote w:type="continuationSeparator" w:id="0">
    <w:p w14:paraId="677F5C62" w14:textId="77777777" w:rsidR="006F45A8" w:rsidRDefault="006F45A8"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B0F3A" w14:textId="77777777" w:rsidR="00B6349B" w:rsidRDefault="00B6349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A1E7B" w14:textId="77777777" w:rsidR="00B6349B" w:rsidRPr="00E7299B" w:rsidRDefault="00B6349B"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«Energie macht mobil»</w:t>
    </w:r>
  </w:p>
  <w:p w14:paraId="28C01A25" w14:textId="77777777" w:rsidR="00B6349B" w:rsidRDefault="00B6349B"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2. Dokumentation für die Lehrperson</w:t>
    </w:r>
  </w:p>
  <w:p w14:paraId="6CB7BF87" w14:textId="77777777" w:rsidR="00B6349B" w:rsidRDefault="00B6349B" w:rsidP="006B5330">
    <w:pPr>
      <w:pStyle w:val="Kopfzeile"/>
      <w:tabs>
        <w:tab w:val="clear" w:pos="4536"/>
        <w:tab w:val="clear" w:pos="9072"/>
        <w:tab w:val="left" w:pos="0"/>
        <w:tab w:val="right" w:pos="9356"/>
      </w:tabs>
      <w:jc w:val="right"/>
      <w:rPr>
        <w:rFonts w:ascii="Calibri" w:hAnsi="Calibri"/>
        <w:i/>
        <w:color w:val="FF0000"/>
        <w:lang w:val="de-CH"/>
      </w:rPr>
    </w:pPr>
    <w:r>
      <w:rPr>
        <w:rFonts w:ascii="Calibri" w:hAnsi="Calibri"/>
        <w:i/>
        <w:color w:val="FF0000"/>
        <w:lang w:val="de-CH"/>
      </w:rPr>
      <w:t>Kommentierte Schülerunterlagen</w:t>
    </w:r>
  </w:p>
  <w:p w14:paraId="603B7FD3" w14:textId="77777777" w:rsidR="00B6349B" w:rsidRPr="00E7299B" w:rsidRDefault="00B6349B" w:rsidP="006B5330">
    <w:pPr>
      <w:pStyle w:val="Kopfzeile"/>
      <w:tabs>
        <w:tab w:val="clear" w:pos="4536"/>
        <w:tab w:val="clear" w:pos="9072"/>
        <w:tab w:val="left" w:pos="0"/>
        <w:tab w:val="right" w:pos="9356"/>
      </w:tabs>
      <w:jc w:val="right"/>
      <w:rPr>
        <w:rFonts w:ascii="Calibri" w:hAnsi="Calibri"/>
        <w:i/>
        <w:color w:val="FF0000"/>
        <w:lang w:val="de-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130AC" w14:textId="77777777" w:rsidR="00B6349B" w:rsidRDefault="00B6349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nsid w:val="00000004"/>
    <w:multiLevelType w:val="multilevel"/>
    <w:tmpl w:val="00000004"/>
    <w:lvl w:ilvl="0">
      <w:start w:val="1"/>
      <w:numFmt w:val="bullet"/>
      <w:lvlText w:val=""/>
      <w:lvlJc w:val="left"/>
      <w:pPr>
        <w:tabs>
          <w:tab w:val="num" w:pos="170"/>
        </w:tabs>
        <w:ind w:left="170" w:firstLine="0"/>
      </w:pPr>
      <w:rPr>
        <w:rFonts w:ascii="Symbol" w:hAnsi="Symbol"/>
      </w:rPr>
    </w:lvl>
    <w:lvl w:ilvl="1">
      <w:start w:val="1"/>
      <w:numFmt w:val="bullet"/>
      <w:suff w:val="nothing"/>
      <w:lvlText w:val=""/>
      <w:lvlJc w:val="left"/>
      <w:pPr>
        <w:tabs>
          <w:tab w:val="num" w:pos="0"/>
        </w:tabs>
        <w:ind w:left="0" w:firstLine="0"/>
      </w:pPr>
      <w:rPr>
        <w:rFonts w:ascii="Symbol" w:hAnsi="Symbol"/>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
      <w:lvlJc w:val="left"/>
      <w:pPr>
        <w:tabs>
          <w:tab w:val="num" w:pos="0"/>
        </w:tabs>
        <w:ind w:left="0" w:firstLine="0"/>
      </w:pPr>
      <w:rPr>
        <w:rFonts w:ascii="Symbol" w:hAnsi="Symbol"/>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
      <w:lvlJc w:val="left"/>
      <w:pPr>
        <w:tabs>
          <w:tab w:val="num" w:pos="0"/>
        </w:tabs>
        <w:ind w:left="0" w:firstLine="0"/>
      </w:pPr>
      <w:rPr>
        <w:rFonts w:ascii="Symbol" w:hAnsi="Symbol"/>
      </w:rPr>
    </w:lvl>
    <w:lvl w:ilvl="8">
      <w:start w:val="1"/>
      <w:numFmt w:val="bullet"/>
      <w:suff w:val="nothing"/>
      <w:lvlText w:val=""/>
      <w:lvlJc w:val="left"/>
      <w:pPr>
        <w:tabs>
          <w:tab w:val="num" w:pos="0"/>
        </w:tabs>
        <w:ind w:left="0" w:firstLine="0"/>
      </w:pPr>
      <w:rPr>
        <w:rFonts w:ascii="Symbol" w:hAnsi="Symbol"/>
      </w:rPr>
    </w:lvl>
  </w:abstractNum>
  <w:abstractNum w:abstractNumId="3">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07917F5A"/>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nsid w:val="138922E5"/>
    <w:multiLevelType w:val="hybridMultilevel"/>
    <w:tmpl w:val="A16E7A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389286B"/>
    <w:multiLevelType w:val="hybridMultilevel"/>
    <w:tmpl w:val="B672E732"/>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19C96778"/>
    <w:multiLevelType w:val="hybridMultilevel"/>
    <w:tmpl w:val="6F02059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22886F98"/>
    <w:multiLevelType w:val="hybridMultilevel"/>
    <w:tmpl w:val="E566288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2E576C89"/>
    <w:multiLevelType w:val="hybridMultilevel"/>
    <w:tmpl w:val="11DEE7FE"/>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7">
    <w:nsid w:val="36B74787"/>
    <w:multiLevelType w:val="hybridMultilevel"/>
    <w:tmpl w:val="B51C84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3BDE7C63"/>
    <w:multiLevelType w:val="hybridMultilevel"/>
    <w:tmpl w:val="87CC07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1">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2">
    <w:nsid w:val="516C5500"/>
    <w:multiLevelType w:val="multilevel"/>
    <w:tmpl w:val="66CE5AA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944502"/>
    <w:multiLevelType w:val="hybridMultilevel"/>
    <w:tmpl w:val="5A46A670"/>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9">
    <w:nsid w:val="73205FBE"/>
    <w:multiLevelType w:val="hybridMultilevel"/>
    <w:tmpl w:val="88EAE7D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0"/>
  </w:num>
  <w:num w:numId="4">
    <w:abstractNumId w:val="13"/>
  </w:num>
  <w:num w:numId="5">
    <w:abstractNumId w:val="28"/>
  </w:num>
  <w:num w:numId="6">
    <w:abstractNumId w:val="25"/>
  </w:num>
  <w:num w:numId="7">
    <w:abstractNumId w:val="19"/>
  </w:num>
  <w:num w:numId="8">
    <w:abstractNumId w:val="21"/>
  </w:num>
  <w:num w:numId="9">
    <w:abstractNumId w:val="8"/>
  </w:num>
  <w:num w:numId="10">
    <w:abstractNumId w:val="16"/>
  </w:num>
  <w:num w:numId="11">
    <w:abstractNumId w:val="14"/>
  </w:num>
  <w:num w:numId="12">
    <w:abstractNumId w:val="27"/>
  </w:num>
  <w:num w:numId="13">
    <w:abstractNumId w:val="3"/>
  </w:num>
  <w:num w:numId="14">
    <w:abstractNumId w:val="24"/>
  </w:num>
  <w:num w:numId="15">
    <w:abstractNumId w:val="26"/>
  </w:num>
  <w:num w:numId="16">
    <w:abstractNumId w:val="10"/>
  </w:num>
  <w:num w:numId="17">
    <w:abstractNumId w:val="22"/>
  </w:num>
  <w:num w:numId="18">
    <w:abstractNumId w:val="18"/>
  </w:num>
  <w:num w:numId="19">
    <w:abstractNumId w:val="23"/>
  </w:num>
  <w:num w:numId="20">
    <w:abstractNumId w:val="15"/>
  </w:num>
  <w:num w:numId="21">
    <w:abstractNumId w:val="6"/>
  </w:num>
  <w:num w:numId="22">
    <w:abstractNumId w:val="29"/>
  </w:num>
  <w:num w:numId="23">
    <w:abstractNumId w:val="0"/>
  </w:num>
  <w:num w:numId="24">
    <w:abstractNumId w:val="1"/>
  </w:num>
  <w:num w:numId="25">
    <w:abstractNumId w:val="2"/>
  </w:num>
  <w:num w:numId="26">
    <w:abstractNumId w:val="4"/>
  </w:num>
  <w:num w:numId="27">
    <w:abstractNumId w:val="17"/>
  </w:num>
  <w:num w:numId="28">
    <w:abstractNumId w:val="7"/>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characterSpacingControl w:val="doNotCompress"/>
  <w:doNotValidateAgainstSchema/>
  <w:doNotDemarcateInvalidXml/>
  <w:hdrShapeDefaults>
    <o:shapedefaults v:ext="edit" spidmax="4097">
      <o:colormru v:ext="edit" colors="#4697f8,#f5ff95,#95c6f8,#ffe0d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BD"/>
    <w:rsid w:val="000027D6"/>
    <w:rsid w:val="0000750F"/>
    <w:rsid w:val="00032987"/>
    <w:rsid w:val="00032C22"/>
    <w:rsid w:val="000362FB"/>
    <w:rsid w:val="00051394"/>
    <w:rsid w:val="00051A81"/>
    <w:rsid w:val="00051B2E"/>
    <w:rsid w:val="00057691"/>
    <w:rsid w:val="000604E5"/>
    <w:rsid w:val="000644C9"/>
    <w:rsid w:val="00075A3F"/>
    <w:rsid w:val="000B722E"/>
    <w:rsid w:val="000D6BEB"/>
    <w:rsid w:val="000D720B"/>
    <w:rsid w:val="0010050F"/>
    <w:rsid w:val="0010075A"/>
    <w:rsid w:val="00113327"/>
    <w:rsid w:val="00136328"/>
    <w:rsid w:val="00151534"/>
    <w:rsid w:val="00153B3E"/>
    <w:rsid w:val="00160F27"/>
    <w:rsid w:val="00163DE8"/>
    <w:rsid w:val="001659E5"/>
    <w:rsid w:val="00170D86"/>
    <w:rsid w:val="00175B2E"/>
    <w:rsid w:val="00176C2F"/>
    <w:rsid w:val="0018435A"/>
    <w:rsid w:val="00185736"/>
    <w:rsid w:val="00185CF8"/>
    <w:rsid w:val="001A1DEB"/>
    <w:rsid w:val="001A2C71"/>
    <w:rsid w:val="001A531E"/>
    <w:rsid w:val="001C2D08"/>
    <w:rsid w:val="001C3C1C"/>
    <w:rsid w:val="001C64AC"/>
    <w:rsid w:val="001D2473"/>
    <w:rsid w:val="001D5895"/>
    <w:rsid w:val="001E2297"/>
    <w:rsid w:val="001E655E"/>
    <w:rsid w:val="001F0920"/>
    <w:rsid w:val="002044DF"/>
    <w:rsid w:val="00210C3F"/>
    <w:rsid w:val="00225619"/>
    <w:rsid w:val="002409B6"/>
    <w:rsid w:val="00242D29"/>
    <w:rsid w:val="00243E3F"/>
    <w:rsid w:val="002445A8"/>
    <w:rsid w:val="0026763D"/>
    <w:rsid w:val="00277B0B"/>
    <w:rsid w:val="00291185"/>
    <w:rsid w:val="00291FD5"/>
    <w:rsid w:val="00292D50"/>
    <w:rsid w:val="002B34E0"/>
    <w:rsid w:val="002B3EC6"/>
    <w:rsid w:val="002C0CE7"/>
    <w:rsid w:val="002C338B"/>
    <w:rsid w:val="002C4E2F"/>
    <w:rsid w:val="002C65EC"/>
    <w:rsid w:val="002D5C2D"/>
    <w:rsid w:val="002F5082"/>
    <w:rsid w:val="00304DD6"/>
    <w:rsid w:val="00317047"/>
    <w:rsid w:val="00323DCB"/>
    <w:rsid w:val="00331346"/>
    <w:rsid w:val="003513C3"/>
    <w:rsid w:val="0037186F"/>
    <w:rsid w:val="00371B6A"/>
    <w:rsid w:val="0037213C"/>
    <w:rsid w:val="00374959"/>
    <w:rsid w:val="0038788D"/>
    <w:rsid w:val="00394551"/>
    <w:rsid w:val="003A2F7E"/>
    <w:rsid w:val="003B0F0D"/>
    <w:rsid w:val="003B206B"/>
    <w:rsid w:val="003B45A3"/>
    <w:rsid w:val="003C3809"/>
    <w:rsid w:val="003D2D0B"/>
    <w:rsid w:val="003D4ECC"/>
    <w:rsid w:val="003E4FD9"/>
    <w:rsid w:val="003F665F"/>
    <w:rsid w:val="004062F6"/>
    <w:rsid w:val="00424206"/>
    <w:rsid w:val="00427737"/>
    <w:rsid w:val="00434AE5"/>
    <w:rsid w:val="004446A7"/>
    <w:rsid w:val="00463940"/>
    <w:rsid w:val="00464C77"/>
    <w:rsid w:val="004803BD"/>
    <w:rsid w:val="0048050B"/>
    <w:rsid w:val="004927D9"/>
    <w:rsid w:val="004A46D8"/>
    <w:rsid w:val="004C432E"/>
    <w:rsid w:val="004C6B80"/>
    <w:rsid w:val="004D0B3B"/>
    <w:rsid w:val="004D12D7"/>
    <w:rsid w:val="004D6AC9"/>
    <w:rsid w:val="004E0E47"/>
    <w:rsid w:val="004E6495"/>
    <w:rsid w:val="005104D0"/>
    <w:rsid w:val="00511F67"/>
    <w:rsid w:val="0051202B"/>
    <w:rsid w:val="005124E0"/>
    <w:rsid w:val="00512ADF"/>
    <w:rsid w:val="00521C61"/>
    <w:rsid w:val="005226B1"/>
    <w:rsid w:val="00522F97"/>
    <w:rsid w:val="0052567D"/>
    <w:rsid w:val="00531971"/>
    <w:rsid w:val="00543714"/>
    <w:rsid w:val="00543C96"/>
    <w:rsid w:val="005464D5"/>
    <w:rsid w:val="0055135E"/>
    <w:rsid w:val="005654D3"/>
    <w:rsid w:val="00572730"/>
    <w:rsid w:val="00572D06"/>
    <w:rsid w:val="00582A4F"/>
    <w:rsid w:val="00592907"/>
    <w:rsid w:val="005A3B10"/>
    <w:rsid w:val="005A53F0"/>
    <w:rsid w:val="005A573B"/>
    <w:rsid w:val="005A59C9"/>
    <w:rsid w:val="005B0F9E"/>
    <w:rsid w:val="005B193A"/>
    <w:rsid w:val="005B5875"/>
    <w:rsid w:val="005E286B"/>
    <w:rsid w:val="005E6BBF"/>
    <w:rsid w:val="0060739E"/>
    <w:rsid w:val="006141F7"/>
    <w:rsid w:val="0061765A"/>
    <w:rsid w:val="00623EA8"/>
    <w:rsid w:val="0062701E"/>
    <w:rsid w:val="0062774A"/>
    <w:rsid w:val="00663ED2"/>
    <w:rsid w:val="00671B3D"/>
    <w:rsid w:val="00674DBD"/>
    <w:rsid w:val="00683EA6"/>
    <w:rsid w:val="00694652"/>
    <w:rsid w:val="0069477F"/>
    <w:rsid w:val="006B5330"/>
    <w:rsid w:val="006B6898"/>
    <w:rsid w:val="006C1472"/>
    <w:rsid w:val="006C63AF"/>
    <w:rsid w:val="006E7F26"/>
    <w:rsid w:val="006F2540"/>
    <w:rsid w:val="006F45A8"/>
    <w:rsid w:val="0070226F"/>
    <w:rsid w:val="00712AE5"/>
    <w:rsid w:val="00716BBD"/>
    <w:rsid w:val="00724031"/>
    <w:rsid w:val="00771008"/>
    <w:rsid w:val="00771C31"/>
    <w:rsid w:val="00772E51"/>
    <w:rsid w:val="0078027E"/>
    <w:rsid w:val="007C6BA3"/>
    <w:rsid w:val="007E50E9"/>
    <w:rsid w:val="008034DC"/>
    <w:rsid w:val="00805C8E"/>
    <w:rsid w:val="008103F7"/>
    <w:rsid w:val="00810F6F"/>
    <w:rsid w:val="00825062"/>
    <w:rsid w:val="00847E96"/>
    <w:rsid w:val="00852D2B"/>
    <w:rsid w:val="00856D1E"/>
    <w:rsid w:val="00857114"/>
    <w:rsid w:val="00861BF4"/>
    <w:rsid w:val="0086486D"/>
    <w:rsid w:val="00867F07"/>
    <w:rsid w:val="00875DCB"/>
    <w:rsid w:val="00880948"/>
    <w:rsid w:val="00896AA9"/>
    <w:rsid w:val="008A2193"/>
    <w:rsid w:val="008B6BDF"/>
    <w:rsid w:val="008D0E89"/>
    <w:rsid w:val="008D1B0B"/>
    <w:rsid w:val="008E4E60"/>
    <w:rsid w:val="008E53FC"/>
    <w:rsid w:val="008E5D41"/>
    <w:rsid w:val="008F3BD4"/>
    <w:rsid w:val="00903088"/>
    <w:rsid w:val="00904E3A"/>
    <w:rsid w:val="009205A2"/>
    <w:rsid w:val="00970753"/>
    <w:rsid w:val="0099503E"/>
    <w:rsid w:val="009A0DAB"/>
    <w:rsid w:val="009B4EF4"/>
    <w:rsid w:val="009B563E"/>
    <w:rsid w:val="009D4382"/>
    <w:rsid w:val="009D4CFD"/>
    <w:rsid w:val="009F6D9D"/>
    <w:rsid w:val="00A03476"/>
    <w:rsid w:val="00A05448"/>
    <w:rsid w:val="00A12A96"/>
    <w:rsid w:val="00A12CCD"/>
    <w:rsid w:val="00A226FB"/>
    <w:rsid w:val="00A3074D"/>
    <w:rsid w:val="00A310E6"/>
    <w:rsid w:val="00A359E8"/>
    <w:rsid w:val="00A55F41"/>
    <w:rsid w:val="00A85079"/>
    <w:rsid w:val="00A93116"/>
    <w:rsid w:val="00AA67E6"/>
    <w:rsid w:val="00AC5E8C"/>
    <w:rsid w:val="00AC7F82"/>
    <w:rsid w:val="00AD53C0"/>
    <w:rsid w:val="00AE39B5"/>
    <w:rsid w:val="00AE7043"/>
    <w:rsid w:val="00B00201"/>
    <w:rsid w:val="00B02C72"/>
    <w:rsid w:val="00B11A26"/>
    <w:rsid w:val="00B160D2"/>
    <w:rsid w:val="00B2335D"/>
    <w:rsid w:val="00B32567"/>
    <w:rsid w:val="00B42640"/>
    <w:rsid w:val="00B4616D"/>
    <w:rsid w:val="00B52810"/>
    <w:rsid w:val="00B5558C"/>
    <w:rsid w:val="00B60791"/>
    <w:rsid w:val="00B6349B"/>
    <w:rsid w:val="00B64945"/>
    <w:rsid w:val="00B66CE5"/>
    <w:rsid w:val="00B72C3D"/>
    <w:rsid w:val="00B83063"/>
    <w:rsid w:val="00B85AE8"/>
    <w:rsid w:val="00B87D69"/>
    <w:rsid w:val="00B87FD7"/>
    <w:rsid w:val="00BA029F"/>
    <w:rsid w:val="00BA1D8B"/>
    <w:rsid w:val="00BB582B"/>
    <w:rsid w:val="00BB74DD"/>
    <w:rsid w:val="00BC4026"/>
    <w:rsid w:val="00BC4F71"/>
    <w:rsid w:val="00BE586D"/>
    <w:rsid w:val="00BF398B"/>
    <w:rsid w:val="00BF499A"/>
    <w:rsid w:val="00BF4FD3"/>
    <w:rsid w:val="00C0256E"/>
    <w:rsid w:val="00C345F1"/>
    <w:rsid w:val="00C41B95"/>
    <w:rsid w:val="00C42EDC"/>
    <w:rsid w:val="00C533E4"/>
    <w:rsid w:val="00C7677F"/>
    <w:rsid w:val="00C918EB"/>
    <w:rsid w:val="00CA7A30"/>
    <w:rsid w:val="00CB4C28"/>
    <w:rsid w:val="00CC0F59"/>
    <w:rsid w:val="00CC6805"/>
    <w:rsid w:val="00CD3757"/>
    <w:rsid w:val="00CE154A"/>
    <w:rsid w:val="00CF4AE0"/>
    <w:rsid w:val="00CF742E"/>
    <w:rsid w:val="00D002D9"/>
    <w:rsid w:val="00D02273"/>
    <w:rsid w:val="00D06B58"/>
    <w:rsid w:val="00D12AAD"/>
    <w:rsid w:val="00D1430E"/>
    <w:rsid w:val="00D173D0"/>
    <w:rsid w:val="00D30404"/>
    <w:rsid w:val="00D374DA"/>
    <w:rsid w:val="00D41E39"/>
    <w:rsid w:val="00D4446F"/>
    <w:rsid w:val="00D51098"/>
    <w:rsid w:val="00D51426"/>
    <w:rsid w:val="00D572F4"/>
    <w:rsid w:val="00D83CB0"/>
    <w:rsid w:val="00D87490"/>
    <w:rsid w:val="00D95F62"/>
    <w:rsid w:val="00DC696F"/>
    <w:rsid w:val="00DD7235"/>
    <w:rsid w:val="00DE2B7A"/>
    <w:rsid w:val="00DE402F"/>
    <w:rsid w:val="00DE7231"/>
    <w:rsid w:val="00DE78E9"/>
    <w:rsid w:val="00DF4BC8"/>
    <w:rsid w:val="00E00AD1"/>
    <w:rsid w:val="00E103C4"/>
    <w:rsid w:val="00E16CA6"/>
    <w:rsid w:val="00E30EDC"/>
    <w:rsid w:val="00E33F8A"/>
    <w:rsid w:val="00E36F21"/>
    <w:rsid w:val="00E44B97"/>
    <w:rsid w:val="00E44F53"/>
    <w:rsid w:val="00E61082"/>
    <w:rsid w:val="00E6641F"/>
    <w:rsid w:val="00E7299B"/>
    <w:rsid w:val="00E75003"/>
    <w:rsid w:val="00E758AF"/>
    <w:rsid w:val="00E832CC"/>
    <w:rsid w:val="00E90835"/>
    <w:rsid w:val="00EA5008"/>
    <w:rsid w:val="00EB243E"/>
    <w:rsid w:val="00EC0514"/>
    <w:rsid w:val="00EC4664"/>
    <w:rsid w:val="00EC5F0C"/>
    <w:rsid w:val="00ED3C81"/>
    <w:rsid w:val="00EE3A24"/>
    <w:rsid w:val="00EF1AFB"/>
    <w:rsid w:val="00F127F9"/>
    <w:rsid w:val="00F140CE"/>
    <w:rsid w:val="00F25A9E"/>
    <w:rsid w:val="00F272F3"/>
    <w:rsid w:val="00F343B1"/>
    <w:rsid w:val="00F4505B"/>
    <w:rsid w:val="00F46393"/>
    <w:rsid w:val="00F50FA8"/>
    <w:rsid w:val="00F6148F"/>
    <w:rsid w:val="00F725D5"/>
    <w:rsid w:val="00F77EC5"/>
    <w:rsid w:val="00F907C0"/>
    <w:rsid w:val="00F9080E"/>
    <w:rsid w:val="00FA7B7C"/>
    <w:rsid w:val="00FB345E"/>
    <w:rsid w:val="00FB4538"/>
    <w:rsid w:val="00FC45FE"/>
    <w:rsid w:val="00FD316F"/>
    <w:rsid w:val="00FD34D3"/>
    <w:rsid w:val="00FD745D"/>
    <w:rsid w:val="00FF1A36"/>
    <w:rsid w:val="00FF584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4697f8,#f5ff95,#95c6f8,#ffe0d0"/>
    </o:shapedefaults>
    <o:shapelayout v:ext="edit">
      <o:idmap v:ext="edit" data="1"/>
    </o:shapelayout>
  </w:shapeDefaults>
  <w:decimalSymbol w:val="."/>
  <w:listSeparator w:val=";"/>
  <w14:docId w14:val="4539E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E402F"/>
    <w:pPr>
      <w:keepNext/>
      <w:spacing w:after="24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002D9"/>
    <w:pPr>
      <w:keepNext/>
      <w:spacing w:after="240"/>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imes New Roman"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DE402F"/>
    <w:rPr>
      <w:rFonts w:ascii="Arial" w:eastAsia="Times New Roman" w:hAnsi="Arial" w:cs="Times New Roman"/>
      <w:b/>
      <w:bCs/>
      <w:kern w:val="32"/>
      <w:sz w:val="30"/>
      <w:szCs w:val="32"/>
    </w:rPr>
  </w:style>
  <w:style w:type="character" w:customStyle="1" w:styleId="berschrift2Zchn">
    <w:name w:val="Überschrift 2 Zchn"/>
    <w:link w:val="berschrift2"/>
    <w:uiPriority w:val="9"/>
    <w:rsid w:val="00D002D9"/>
    <w:rPr>
      <w:rFonts w:ascii="Arial" w:eastAsia="Times New Roman" w:hAnsi="Arial"/>
      <w:b/>
      <w:bCs/>
      <w:iCs/>
      <w:sz w:val="26"/>
      <w:szCs w:val="28"/>
      <w:lang w:val="de-DE" w:eastAsia="en-US"/>
    </w:rPr>
  </w:style>
  <w:style w:type="character" w:customStyle="1" w:styleId="berschrift3Zchn">
    <w:name w:val="Überschrift 3 Zchn"/>
    <w:link w:val="berschrift3"/>
    <w:uiPriority w:val="9"/>
    <w:rsid w:val="00CC6805"/>
    <w:rPr>
      <w:rFonts w:ascii="Arial" w:eastAsia="Times New Roman" w:hAnsi="Arial" w:cs="Times New Roman"/>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semiHidden/>
    <w:unhideWhenUsed/>
    <w:rsid w:val="004446A7"/>
    <w:rPr>
      <w:sz w:val="20"/>
      <w:szCs w:val="20"/>
    </w:rPr>
  </w:style>
  <w:style w:type="character" w:customStyle="1" w:styleId="KommentartextZchn">
    <w:name w:val="Kommentartext Zchn"/>
    <w:link w:val="Kommentartext"/>
    <w:uiPriority w:val="99"/>
    <w:semiHidden/>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FreieForm">
    <w:name w:val="Freie Form"/>
    <w:autoRedefine/>
    <w:rsid w:val="00E44F53"/>
    <w:pPr>
      <w:tabs>
        <w:tab w:val="left" w:pos="709"/>
        <w:tab w:val="left" w:pos="1418"/>
        <w:tab w:val="left" w:pos="2127"/>
        <w:tab w:val="left" w:pos="2836"/>
      </w:tabs>
      <w:spacing w:after="200"/>
    </w:pPr>
    <w:rPr>
      <w:rFonts w:ascii="Arial Narrow" w:eastAsia="ヒラギノ角ゴ Pro W3" w:hAnsi="Arial Narrow" w:cs="Arial"/>
      <w:noProof/>
      <w:color w:val="000000"/>
      <w:sz w:val="22"/>
      <w:lang w:val="de-DE" w:eastAsia="de-DE"/>
    </w:rPr>
  </w:style>
  <w:style w:type="paragraph" w:customStyle="1" w:styleId="Funotentext1">
    <w:name w:val="Fußnotentext1"/>
    <w:rsid w:val="00243E3F"/>
    <w:rPr>
      <w:rFonts w:ascii="Helvetica" w:eastAsia="ヒラギノ角ゴ Pro W3" w:hAnsi="Helvetica"/>
      <w:color w:val="000000"/>
      <w:lang w:val="de-DE" w:eastAsia="de-DE"/>
    </w:rPr>
  </w:style>
  <w:style w:type="character" w:customStyle="1" w:styleId="Funotenzeichen1">
    <w:name w:val="Fußnotenzeichen1"/>
    <w:rsid w:val="002C338B"/>
  </w:style>
  <w:style w:type="character" w:customStyle="1" w:styleId="DefaultParagraphFont1">
    <w:name w:val="Default Paragraph Font 1"/>
    <w:rsid w:val="00434AE5"/>
    <w:rPr>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E402F"/>
    <w:pPr>
      <w:keepNext/>
      <w:spacing w:after="24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002D9"/>
    <w:pPr>
      <w:keepNext/>
      <w:spacing w:after="240"/>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imes New Roman"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DE402F"/>
    <w:rPr>
      <w:rFonts w:ascii="Arial" w:eastAsia="Times New Roman" w:hAnsi="Arial" w:cs="Times New Roman"/>
      <w:b/>
      <w:bCs/>
      <w:kern w:val="32"/>
      <w:sz w:val="30"/>
      <w:szCs w:val="32"/>
    </w:rPr>
  </w:style>
  <w:style w:type="character" w:customStyle="1" w:styleId="berschrift2Zchn">
    <w:name w:val="Überschrift 2 Zchn"/>
    <w:link w:val="berschrift2"/>
    <w:uiPriority w:val="9"/>
    <w:rsid w:val="00D002D9"/>
    <w:rPr>
      <w:rFonts w:ascii="Arial" w:eastAsia="Times New Roman" w:hAnsi="Arial"/>
      <w:b/>
      <w:bCs/>
      <w:iCs/>
      <w:sz w:val="26"/>
      <w:szCs w:val="28"/>
      <w:lang w:val="de-DE" w:eastAsia="en-US"/>
    </w:rPr>
  </w:style>
  <w:style w:type="character" w:customStyle="1" w:styleId="berschrift3Zchn">
    <w:name w:val="Überschrift 3 Zchn"/>
    <w:link w:val="berschrift3"/>
    <w:uiPriority w:val="9"/>
    <w:rsid w:val="00CC6805"/>
    <w:rPr>
      <w:rFonts w:ascii="Arial" w:eastAsia="Times New Roman" w:hAnsi="Arial" w:cs="Times New Roman"/>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semiHidden/>
    <w:unhideWhenUsed/>
    <w:rsid w:val="004446A7"/>
    <w:rPr>
      <w:sz w:val="20"/>
      <w:szCs w:val="20"/>
    </w:rPr>
  </w:style>
  <w:style w:type="character" w:customStyle="1" w:styleId="KommentartextZchn">
    <w:name w:val="Kommentartext Zchn"/>
    <w:link w:val="Kommentartext"/>
    <w:uiPriority w:val="99"/>
    <w:semiHidden/>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FreieForm">
    <w:name w:val="Freie Form"/>
    <w:autoRedefine/>
    <w:rsid w:val="00E44F53"/>
    <w:pPr>
      <w:tabs>
        <w:tab w:val="left" w:pos="709"/>
        <w:tab w:val="left" w:pos="1418"/>
        <w:tab w:val="left" w:pos="2127"/>
        <w:tab w:val="left" w:pos="2836"/>
      </w:tabs>
      <w:spacing w:after="200"/>
    </w:pPr>
    <w:rPr>
      <w:rFonts w:ascii="Arial Narrow" w:eastAsia="ヒラギノ角ゴ Pro W3" w:hAnsi="Arial Narrow" w:cs="Arial"/>
      <w:noProof/>
      <w:color w:val="000000"/>
      <w:sz w:val="22"/>
      <w:lang w:val="de-DE" w:eastAsia="de-DE"/>
    </w:rPr>
  </w:style>
  <w:style w:type="paragraph" w:customStyle="1" w:styleId="Funotentext1">
    <w:name w:val="Fußnotentext1"/>
    <w:rsid w:val="00243E3F"/>
    <w:rPr>
      <w:rFonts w:ascii="Helvetica" w:eastAsia="ヒラギノ角ゴ Pro W3" w:hAnsi="Helvetica"/>
      <w:color w:val="000000"/>
      <w:lang w:val="de-DE" w:eastAsia="de-DE"/>
    </w:rPr>
  </w:style>
  <w:style w:type="character" w:customStyle="1" w:styleId="Funotenzeichen1">
    <w:name w:val="Fußnotenzeichen1"/>
    <w:rsid w:val="002C338B"/>
  </w:style>
  <w:style w:type="character" w:customStyle="1" w:styleId="DefaultParagraphFont1">
    <w:name w:val="Default Paragraph Font 1"/>
    <w:rsid w:val="00434AE5"/>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wikipedia.org/wiki/Red-Queen-Hypothes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de.wikipedia.org/wiki/Red-Queen-Hypothese"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9C534-0CCB-440D-A245-E80AFB31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E1B4131A.dotm</Template>
  <TotalTime>0</TotalTime>
  <Pages>6</Pages>
  <Words>0</Words>
  <Characters>41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19</cp:revision>
  <cp:lastPrinted>2016-02-10T14:34:00Z</cp:lastPrinted>
  <dcterms:created xsi:type="dcterms:W3CDTF">2016-02-14T09:28:00Z</dcterms:created>
  <dcterms:modified xsi:type="dcterms:W3CDTF">2016-03-09T15:09:00Z</dcterms:modified>
</cp:coreProperties>
</file>